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E89" w:rsidRPr="00AC7E89" w:rsidRDefault="00AC7E89" w:rsidP="00AC7E89">
      <w:pPr>
        <w:spacing w:after="100" w:afterAutospacing="1" w:line="774" w:lineRule="atLeast"/>
        <w:jc w:val="center"/>
        <w:outlineLvl w:val="1"/>
        <w:rPr>
          <w:rFonts w:ascii="IRANSans" w:eastAsia="Times New Roman" w:hAnsi="IRANSans" w:cs="B Nazanin"/>
          <w:b/>
          <w:bCs/>
          <w:color w:val="1C1C1C"/>
          <w:sz w:val="28"/>
          <w:szCs w:val="28"/>
        </w:rPr>
      </w:pPr>
      <w:r w:rsidRPr="00AC7E89">
        <w:rPr>
          <w:rFonts w:ascii="IRANSans" w:eastAsia="Times New Roman" w:hAnsi="IRANSans" w:cs="B Nazanin"/>
          <w:b/>
          <w:bCs/>
          <w:color w:val="1C1C1C"/>
          <w:sz w:val="28"/>
          <w:szCs w:val="28"/>
          <w:rtl/>
        </w:rPr>
        <w:t>هزینه های کنسولی</w:t>
      </w:r>
    </w:p>
    <w:p w:rsidR="00AC7E89" w:rsidRPr="00AC7E89" w:rsidRDefault="00AC7E89" w:rsidP="00473568">
      <w:pPr>
        <w:bidi/>
        <w:spacing w:after="100" w:afterAutospacing="1" w:line="516" w:lineRule="atLeast"/>
        <w:jc w:val="both"/>
        <w:rPr>
          <w:rFonts w:ascii="IRANSans" w:eastAsia="Times New Roman" w:hAnsi="IRANSans" w:cs="B Nazanin"/>
          <w:b/>
          <w:bCs/>
          <w:color w:val="333333"/>
          <w:sz w:val="28"/>
          <w:szCs w:val="28"/>
        </w:rPr>
      </w:pPr>
      <w:r w:rsidRPr="00AC7E89">
        <w:rPr>
          <w:rFonts w:ascii="IRANSans" w:eastAsia="Times New Roman" w:hAnsi="IRANSans" w:cs="B Nazanin"/>
          <w:b/>
          <w:bCs/>
          <w:color w:val="333333"/>
          <w:sz w:val="28"/>
          <w:szCs w:val="28"/>
          <w:rtl/>
        </w:rPr>
        <w:t>کلیه اطلاعات مربوط به هزینه های کنسولی مربوط به بخش های مختلف در این بخش در دسترس شما قرارگرفته است، برای اطلاع از هزینه متعلق به مورد خود به صفحه مربوطه در همین بخش مراجعه نمائید. ضمنا هزینه مربوطه را می توانید از</w:t>
      </w:r>
      <w:r w:rsidRPr="00AC7E89">
        <w:rPr>
          <w:rFonts w:ascii="IRANSans" w:eastAsia="Times New Roman" w:hAnsi="IRANSans" w:cs="Times New Roman"/>
          <w:b/>
          <w:bCs/>
          <w:color w:val="333333"/>
          <w:sz w:val="28"/>
          <w:szCs w:val="28"/>
          <w:rtl/>
        </w:rPr>
        <w:t> </w:t>
      </w:r>
      <w:r w:rsidRPr="00AC7E89">
        <w:rPr>
          <w:rFonts w:ascii="IRANSans" w:eastAsia="Times New Roman" w:hAnsi="IRANSans" w:cs="B Nazanin"/>
          <w:b/>
          <w:bCs/>
          <w:color w:val="0000FF"/>
          <w:sz w:val="28"/>
          <w:szCs w:val="28"/>
          <w:u w:val="single"/>
          <w:rtl/>
        </w:rPr>
        <w:t>طریق کارت بانکی در محل بخش کنسولی پرداخت فرمایید، یا به حساب مندرج در زیر واریز و رسید آن را ضمیمه مدارک خود ارائه نمائید. درصورتی که مبلغ به صورت اینترنتی واریز شود باید حداقل 48 ساعت از واریز مبلغ گذشته باشد تا در حساب نمایندگی قرار گرفته و سپس به بخش کنسولی مراجعه فرمایند.</w:t>
      </w:r>
    </w:p>
    <w:p w:rsidR="00AC7E89" w:rsidRPr="00AC7E89" w:rsidRDefault="00AC7E89" w:rsidP="00473568">
      <w:pPr>
        <w:bidi/>
        <w:spacing w:after="100" w:afterAutospacing="1" w:line="516" w:lineRule="atLeast"/>
        <w:jc w:val="both"/>
        <w:rPr>
          <w:rFonts w:ascii="IRANSans" w:eastAsia="Times New Roman" w:hAnsi="IRANSans" w:cs="B Nazanin"/>
          <w:b/>
          <w:bCs/>
          <w:color w:val="333333"/>
          <w:sz w:val="28"/>
          <w:szCs w:val="28"/>
          <w:rtl/>
        </w:rPr>
      </w:pPr>
      <w:r w:rsidRPr="00AC7E89">
        <w:rPr>
          <w:rFonts w:ascii="IRANSans" w:eastAsia="Times New Roman" w:hAnsi="IRANSans" w:cs="B Nazanin"/>
          <w:b/>
          <w:bCs/>
          <w:color w:val="FF0000"/>
          <w:sz w:val="28"/>
          <w:szCs w:val="28"/>
          <w:u w:val="single"/>
          <w:rtl/>
        </w:rPr>
        <w:t>توجه:</w:t>
      </w:r>
    </w:p>
    <w:p w:rsidR="00AC7E89" w:rsidRPr="00AC7E89" w:rsidRDefault="00AC7E89" w:rsidP="00473568">
      <w:pPr>
        <w:bidi/>
        <w:spacing w:after="100" w:afterAutospacing="1" w:line="516" w:lineRule="atLeast"/>
        <w:jc w:val="both"/>
        <w:rPr>
          <w:rFonts w:ascii="IRANSans" w:eastAsia="Times New Roman" w:hAnsi="IRANSans" w:cs="B Nazanin"/>
          <w:b/>
          <w:bCs/>
          <w:color w:val="333333"/>
          <w:sz w:val="28"/>
          <w:szCs w:val="28"/>
          <w:rtl/>
        </w:rPr>
      </w:pPr>
      <w:r w:rsidRPr="00AC7E89">
        <w:rPr>
          <w:rFonts w:ascii="IRANSans" w:eastAsia="Times New Roman" w:hAnsi="IRANSans" w:cs="B Nazanin"/>
          <w:b/>
          <w:bCs/>
          <w:color w:val="333333"/>
          <w:sz w:val="28"/>
          <w:szCs w:val="28"/>
          <w:rtl/>
        </w:rPr>
        <w:t>ارائه اصل رسید پرداخت هزینه ها بر اساس جدول هزینه های کنسولی الزامی می باشد</w:t>
      </w:r>
    </w:p>
    <w:p w:rsidR="00AC7E89" w:rsidRPr="00AC7E89" w:rsidRDefault="00AC7E89" w:rsidP="00473568">
      <w:pPr>
        <w:bidi/>
        <w:spacing w:after="100" w:afterAutospacing="1" w:line="516" w:lineRule="atLeast"/>
        <w:jc w:val="both"/>
        <w:rPr>
          <w:rFonts w:ascii="IRANSans" w:eastAsia="Times New Roman" w:hAnsi="IRANSans" w:cs="B Nazanin"/>
          <w:b/>
          <w:bCs/>
          <w:color w:val="333333"/>
          <w:sz w:val="28"/>
          <w:szCs w:val="28"/>
          <w:rtl/>
        </w:rPr>
      </w:pPr>
      <w:r w:rsidRPr="00AC7E89">
        <w:rPr>
          <w:rFonts w:ascii="IRANSans" w:eastAsia="Times New Roman" w:hAnsi="IRANSans" w:cs="B Nazanin"/>
          <w:b/>
          <w:bCs/>
          <w:color w:val="333333"/>
          <w:sz w:val="28"/>
          <w:szCs w:val="28"/>
          <w:rtl/>
        </w:rPr>
        <w:t>درصورتیکه هزینه پرداختی ازطریق حواله بانکی</w:t>
      </w:r>
      <w:r w:rsidRPr="00AC7E89">
        <w:rPr>
          <w:rFonts w:ascii="IRANSans" w:eastAsia="Times New Roman" w:hAnsi="IRANSans" w:cs="B Nazanin"/>
          <w:b/>
          <w:bCs/>
          <w:color w:val="333333"/>
          <w:sz w:val="28"/>
          <w:szCs w:val="28"/>
        </w:rPr>
        <w:t xml:space="preserve">  </w:t>
      </w:r>
      <w:proofErr w:type="spellStart"/>
      <w:r w:rsidRPr="00AC7E89">
        <w:rPr>
          <w:rFonts w:ascii="IRANSans" w:eastAsia="Times New Roman" w:hAnsi="IRANSans" w:cs="B Nazanin"/>
          <w:b/>
          <w:bCs/>
          <w:color w:val="333333"/>
          <w:sz w:val="28"/>
          <w:szCs w:val="28"/>
        </w:rPr>
        <w:t>Überweisung</w:t>
      </w:r>
      <w:proofErr w:type="spellEnd"/>
      <w:r w:rsidRPr="00AC7E89">
        <w:rPr>
          <w:rFonts w:ascii="IRANSans" w:eastAsia="Times New Roman" w:hAnsi="IRANSans" w:cs="Times New Roman"/>
          <w:b/>
          <w:bCs/>
          <w:color w:val="333333"/>
          <w:sz w:val="28"/>
          <w:szCs w:val="28"/>
          <w:rtl/>
        </w:rPr>
        <w:t> </w:t>
      </w:r>
      <w:r w:rsidRPr="00AC7E89">
        <w:rPr>
          <w:rFonts w:ascii="IRANSans" w:eastAsia="Times New Roman" w:hAnsi="IRANSans" w:cs="B Nazanin"/>
          <w:b/>
          <w:bCs/>
          <w:color w:val="333333"/>
          <w:sz w:val="28"/>
          <w:szCs w:val="28"/>
          <w:rtl/>
        </w:rPr>
        <w:t>،انجام شده باشد</w:t>
      </w:r>
    </w:p>
    <w:p w:rsidR="00AC7E89" w:rsidRPr="00AC7E89" w:rsidRDefault="00AC7E89" w:rsidP="00473568">
      <w:pPr>
        <w:bidi/>
        <w:spacing w:after="100" w:afterAutospacing="1" w:line="516" w:lineRule="atLeast"/>
        <w:jc w:val="both"/>
        <w:rPr>
          <w:rFonts w:ascii="IRANSans" w:eastAsia="Times New Roman" w:hAnsi="IRANSans" w:cs="B Nazanin"/>
          <w:b/>
          <w:bCs/>
          <w:color w:val="333333"/>
          <w:sz w:val="28"/>
          <w:szCs w:val="28"/>
          <w:rtl/>
        </w:rPr>
      </w:pPr>
      <w:r w:rsidRPr="00AC7E89">
        <w:rPr>
          <w:rFonts w:ascii="IRANSans" w:eastAsia="Times New Roman" w:hAnsi="IRANSans" w:cs="B Nazanin"/>
          <w:b/>
          <w:bCs/>
          <w:color w:val="333333"/>
          <w:sz w:val="28"/>
          <w:szCs w:val="28"/>
          <w:rtl/>
        </w:rPr>
        <w:t>ارائه کپی</w:t>
      </w:r>
      <w:r w:rsidRPr="00AC7E89">
        <w:rPr>
          <w:rFonts w:ascii="IRANSans" w:eastAsia="Times New Roman" w:hAnsi="IRANSans" w:cs="Times New Roman"/>
          <w:b/>
          <w:bCs/>
          <w:color w:val="333333"/>
          <w:sz w:val="28"/>
          <w:szCs w:val="28"/>
          <w:rtl/>
        </w:rPr>
        <w:t>  </w:t>
      </w:r>
      <w:proofErr w:type="spellStart"/>
      <w:r w:rsidRPr="00AC7E89">
        <w:rPr>
          <w:rFonts w:ascii="IRANSans" w:eastAsia="Times New Roman" w:hAnsi="IRANSans" w:cs="B Nazanin"/>
          <w:b/>
          <w:bCs/>
          <w:color w:val="333333"/>
          <w:sz w:val="28"/>
          <w:szCs w:val="28"/>
        </w:rPr>
        <w:t>Kontoauszug</w:t>
      </w:r>
      <w:proofErr w:type="spellEnd"/>
      <w:r w:rsidRPr="00AC7E89">
        <w:rPr>
          <w:rFonts w:ascii="IRANSans" w:eastAsia="Times New Roman" w:hAnsi="IRANSans" w:cs="Times New Roman"/>
          <w:b/>
          <w:bCs/>
          <w:color w:val="333333"/>
          <w:sz w:val="28"/>
          <w:szCs w:val="28"/>
          <w:rtl/>
        </w:rPr>
        <w:t> </w:t>
      </w:r>
      <w:r w:rsidRPr="00AC7E89">
        <w:rPr>
          <w:rFonts w:ascii="IRANSans" w:eastAsia="Times New Roman" w:hAnsi="IRANSans" w:cs="B Nazanin"/>
          <w:b/>
          <w:bCs/>
          <w:color w:val="333333"/>
          <w:sz w:val="28"/>
          <w:szCs w:val="28"/>
          <w:rtl/>
        </w:rPr>
        <w:t xml:space="preserve"> مبلغ پرداختی ضروری است</w:t>
      </w:r>
      <w:r w:rsidRPr="00AC7E89">
        <w:rPr>
          <w:rFonts w:ascii="IRANSans" w:eastAsia="Times New Roman" w:hAnsi="IRANSans" w:cs="B Nazanin" w:hint="cs"/>
          <w:b/>
          <w:bCs/>
          <w:color w:val="333333"/>
          <w:sz w:val="28"/>
          <w:szCs w:val="28"/>
          <w:rtl/>
        </w:rPr>
        <w:t>.</w:t>
      </w:r>
    </w:p>
    <w:p w:rsidR="00AC7E89" w:rsidRPr="00AC7E89" w:rsidRDefault="00AC7E89" w:rsidP="00AC7E89">
      <w:pPr>
        <w:bidi/>
        <w:spacing w:after="100" w:afterAutospacing="1" w:line="516" w:lineRule="atLeast"/>
        <w:jc w:val="center"/>
        <w:rPr>
          <w:rFonts w:ascii="IRANSans" w:eastAsia="Times New Roman" w:hAnsi="IRANSans" w:cs="B Nazanin"/>
          <w:b/>
          <w:bCs/>
          <w:color w:val="333333"/>
          <w:sz w:val="28"/>
          <w:szCs w:val="28"/>
          <w:rtl/>
        </w:rPr>
      </w:pPr>
      <w:r w:rsidRPr="00AC7E89">
        <w:rPr>
          <w:rFonts w:ascii="IRANSans" w:eastAsia="Times New Roman" w:hAnsi="IRANSans" w:cs="B Nazanin"/>
          <w:b/>
          <w:bCs/>
          <w:i/>
          <w:iCs/>
          <w:color w:val="FF0000"/>
          <w:sz w:val="28"/>
          <w:szCs w:val="28"/>
          <w:u w:val="single"/>
          <w:rtl/>
        </w:rPr>
        <w:t>نکته بسیار مهم</w:t>
      </w:r>
    </w:p>
    <w:p w:rsidR="00AC7E89" w:rsidRPr="00AC7E89" w:rsidRDefault="00AC7E89" w:rsidP="00473568">
      <w:pPr>
        <w:bidi/>
        <w:spacing w:after="100" w:afterAutospacing="1" w:line="516" w:lineRule="atLeast"/>
        <w:jc w:val="both"/>
        <w:rPr>
          <w:rFonts w:ascii="IRANSans" w:eastAsia="Times New Roman" w:hAnsi="IRANSans" w:cs="B Nazanin"/>
          <w:b/>
          <w:bCs/>
          <w:color w:val="333333"/>
          <w:sz w:val="28"/>
          <w:szCs w:val="28"/>
          <w:rtl/>
        </w:rPr>
      </w:pPr>
      <w:r w:rsidRPr="00AC7E89">
        <w:rPr>
          <w:rFonts w:ascii="IRANSans" w:eastAsia="Times New Roman" w:hAnsi="IRANSans" w:cs="B Nazanin"/>
          <w:b/>
          <w:bCs/>
          <w:i/>
          <w:iCs/>
          <w:color w:val="FF0000"/>
          <w:sz w:val="28"/>
          <w:szCs w:val="28"/>
          <w:u w:val="single"/>
          <w:rtl/>
        </w:rPr>
        <w:t xml:space="preserve">شماره حساب اعلام شده در زیر فقط متعلق به حساب سفارت جمهوری اسلامی ایران در برلین است. اگر خدمات کنسولی شما مربوط به سرکنسولگری های جمهوری اسلامی ایران در فرانکفورت، هامبورگ یا مونیخ می باشد باید به بخش سرکنسولگری ها در صفحه اول سایت مراجعه و کنسولگری مورد نظر را انتخاب و مبلغ مربوطه را به حساب آن سرکنسولگری مستقیما واریز فرمایند. امکان انتقال وجه واریز شده به حساب سفارت در برلین به دیگر سرکنسولگری ها میسر نمی باشد. </w:t>
      </w:r>
      <w:r w:rsidRPr="00AC7E89">
        <w:rPr>
          <w:rFonts w:ascii="IRANSans" w:eastAsia="Times New Roman" w:hAnsi="IRANSans" w:cs="Times New Roman"/>
          <w:b/>
          <w:bCs/>
          <w:i/>
          <w:iCs/>
          <w:color w:val="FF0000"/>
          <w:sz w:val="28"/>
          <w:szCs w:val="28"/>
          <w:u w:val="single"/>
          <w:rtl/>
        </w:rPr>
        <w:t> </w:t>
      </w:r>
    </w:p>
    <w:p w:rsidR="00AC7E89" w:rsidRPr="00AC7E89" w:rsidRDefault="00AC7E89" w:rsidP="00AC7E89">
      <w:pPr>
        <w:bidi/>
        <w:spacing w:after="100" w:afterAutospacing="1" w:line="516" w:lineRule="atLeast"/>
        <w:rPr>
          <w:rFonts w:ascii="IRANSans" w:eastAsia="Times New Roman" w:hAnsi="IRANSans" w:cs="B Nazanin"/>
          <w:b/>
          <w:bCs/>
          <w:color w:val="333333"/>
          <w:sz w:val="28"/>
          <w:szCs w:val="28"/>
          <w:rtl/>
        </w:rPr>
      </w:pPr>
    </w:p>
    <w:p w:rsidR="00AC7E89" w:rsidRPr="00AC7E89" w:rsidRDefault="00AC7E89" w:rsidP="00AC7E89">
      <w:pPr>
        <w:bidi/>
        <w:spacing w:after="100" w:afterAutospacing="1" w:line="516" w:lineRule="atLeast"/>
        <w:rPr>
          <w:rFonts w:ascii="IRANSans" w:eastAsia="Times New Roman" w:hAnsi="IRANSans" w:cs="B Titr"/>
          <w:b/>
          <w:bCs/>
          <w:color w:val="FF0000"/>
          <w:sz w:val="28"/>
          <w:szCs w:val="28"/>
          <w:rtl/>
        </w:rPr>
      </w:pPr>
      <w:r w:rsidRPr="00AC7E89">
        <w:rPr>
          <w:rFonts w:ascii="IRANSans" w:eastAsia="Times New Roman" w:hAnsi="IRANSans" w:cs="B Titr"/>
          <w:b/>
          <w:bCs/>
          <w:color w:val="FF0000"/>
          <w:sz w:val="28"/>
          <w:szCs w:val="28"/>
          <w:rtl/>
        </w:rPr>
        <w:lastRenderedPageBreak/>
        <w:t>شماره حساب بانکی جهت پرداخت هزینه‌های کنسولی</w:t>
      </w:r>
    </w:p>
    <w:p w:rsidR="00AC7E89" w:rsidRPr="00AC7E89" w:rsidRDefault="00AC7E89" w:rsidP="00AC7E89">
      <w:pPr>
        <w:bidi/>
        <w:spacing w:after="100" w:afterAutospacing="1" w:line="516" w:lineRule="atLeast"/>
        <w:rPr>
          <w:rFonts w:ascii="IRANSans" w:eastAsia="Times New Roman" w:hAnsi="IRANSans" w:cs="B Nazanin"/>
          <w:b/>
          <w:bCs/>
          <w:color w:val="333333"/>
          <w:sz w:val="28"/>
          <w:szCs w:val="28"/>
          <w:rtl/>
        </w:rPr>
      </w:pPr>
      <w:r w:rsidRPr="00AC7E89">
        <w:rPr>
          <w:rFonts w:ascii="IRANSans" w:eastAsia="Times New Roman" w:hAnsi="IRANSans" w:cs="Times New Roman"/>
          <w:b/>
          <w:bCs/>
          <w:color w:val="333333"/>
          <w:sz w:val="28"/>
          <w:szCs w:val="28"/>
          <w:rtl/>
        </w:rPr>
        <w:t> </w:t>
      </w:r>
    </w:p>
    <w:p w:rsidR="00AC7E89" w:rsidRPr="00AC7E89" w:rsidRDefault="00AC7E89" w:rsidP="00AC7E89">
      <w:pPr>
        <w:bidi/>
        <w:spacing w:after="100" w:afterAutospacing="1" w:line="516" w:lineRule="atLeast"/>
        <w:rPr>
          <w:rFonts w:ascii="IRANSans" w:eastAsia="Times New Roman" w:hAnsi="IRANSans" w:cs="B Nazanin"/>
          <w:b/>
          <w:bCs/>
          <w:color w:val="333333"/>
          <w:sz w:val="28"/>
          <w:szCs w:val="28"/>
          <w:rtl/>
        </w:rPr>
      </w:pPr>
      <w:r w:rsidRPr="00AC7E89">
        <w:rPr>
          <w:rFonts w:ascii="IRANSans" w:eastAsia="Times New Roman" w:hAnsi="IRANSans" w:cs="B Nazanin"/>
          <w:b/>
          <w:bCs/>
          <w:color w:val="333333"/>
          <w:sz w:val="28"/>
          <w:szCs w:val="28"/>
          <w:rtl/>
        </w:rPr>
        <w:t>به اطلاع مراجعین می‌رساند هزینه‌های امور کنسولی قابل پرداخت به شماره حساب زیر می‌باشد:</w:t>
      </w:r>
    </w:p>
    <w:p w:rsidR="00AC7E89" w:rsidRPr="00AC7E89" w:rsidRDefault="00AC7E89" w:rsidP="00AC7E89">
      <w:pPr>
        <w:pStyle w:val="NormalWeb"/>
        <w:shd w:val="clear" w:color="auto" w:fill="FFFFFF"/>
        <w:jc w:val="both"/>
        <w:rPr>
          <w:rFonts w:ascii="Tahoma" w:hAnsi="Tahoma" w:cs="B Nazanin"/>
          <w:b/>
          <w:bCs/>
          <w:color w:val="000000"/>
          <w:sz w:val="28"/>
          <w:szCs w:val="28"/>
          <w:rtl/>
        </w:rPr>
      </w:pPr>
      <w:r w:rsidRPr="00AC7E89">
        <w:rPr>
          <w:rFonts w:ascii="IRANSans" w:hAnsi="IRANSans"/>
          <w:b/>
          <w:bCs/>
          <w:i/>
          <w:iCs/>
          <w:color w:val="FF0000"/>
          <w:sz w:val="28"/>
          <w:szCs w:val="28"/>
          <w:u w:val="single"/>
          <w:rtl/>
        </w:rPr>
        <w:t> </w:t>
      </w:r>
      <w:r w:rsidRPr="00AC7E89">
        <w:rPr>
          <w:rFonts w:ascii="Tahoma" w:hAnsi="Tahoma" w:cs="B Nazanin"/>
          <w:b/>
          <w:bCs/>
          <w:color w:val="000000"/>
          <w:sz w:val="28"/>
          <w:szCs w:val="28"/>
          <w:lang w:val="de-DE"/>
        </w:rPr>
        <w:t>Konto-Nr. : 234438000</w:t>
      </w:r>
    </w:p>
    <w:p w:rsidR="00AC7E89" w:rsidRPr="00AC7E89" w:rsidRDefault="00AC7E89" w:rsidP="00AC7E89">
      <w:pPr>
        <w:pStyle w:val="NormalWeb"/>
        <w:shd w:val="clear" w:color="auto" w:fill="FFFFFF"/>
        <w:jc w:val="both"/>
        <w:rPr>
          <w:rFonts w:ascii="Tahoma" w:hAnsi="Tahoma" w:cs="B Nazanin"/>
          <w:b/>
          <w:bCs/>
          <w:color w:val="000000"/>
          <w:sz w:val="28"/>
          <w:szCs w:val="28"/>
          <w:lang w:val="de-DE"/>
        </w:rPr>
      </w:pPr>
      <w:r w:rsidRPr="00AC7E89">
        <w:rPr>
          <w:rFonts w:ascii="Tahoma" w:hAnsi="Tahoma" w:cs="B Nazanin"/>
          <w:b/>
          <w:bCs/>
          <w:color w:val="000000"/>
          <w:sz w:val="28"/>
          <w:szCs w:val="28"/>
          <w:lang w:val="de-DE"/>
        </w:rPr>
        <w:t>Bank: Deutsche Bank</w:t>
      </w:r>
    </w:p>
    <w:p w:rsidR="00AC7E89" w:rsidRPr="00AC7E89" w:rsidRDefault="00AC7E89" w:rsidP="00AC7E89">
      <w:pPr>
        <w:pStyle w:val="NormalWeb"/>
        <w:shd w:val="clear" w:color="auto" w:fill="FFFFFF"/>
        <w:jc w:val="both"/>
        <w:rPr>
          <w:rFonts w:ascii="Tahoma" w:hAnsi="Tahoma" w:cs="B Nazanin"/>
          <w:b/>
          <w:bCs/>
          <w:color w:val="000000"/>
          <w:sz w:val="28"/>
          <w:szCs w:val="28"/>
          <w:lang w:val="de-DE"/>
        </w:rPr>
      </w:pPr>
      <w:r w:rsidRPr="00AC7E89">
        <w:rPr>
          <w:rFonts w:ascii="Tahoma" w:hAnsi="Tahoma" w:cs="B Nazanin"/>
          <w:b/>
          <w:bCs/>
          <w:color w:val="000000"/>
          <w:sz w:val="28"/>
          <w:szCs w:val="28"/>
          <w:lang w:val="de-DE"/>
        </w:rPr>
        <w:t>Bankleitzahl: 10070000</w:t>
      </w:r>
    </w:p>
    <w:p w:rsidR="00AC7E89" w:rsidRPr="00AC7E89" w:rsidRDefault="00AC7E89" w:rsidP="00AC7E89">
      <w:pPr>
        <w:pStyle w:val="NormalWeb"/>
        <w:shd w:val="clear" w:color="auto" w:fill="FFFFFF"/>
        <w:jc w:val="both"/>
        <w:rPr>
          <w:rFonts w:ascii="Tahoma" w:hAnsi="Tahoma" w:cs="B Nazanin"/>
          <w:b/>
          <w:bCs/>
          <w:color w:val="000000"/>
          <w:sz w:val="28"/>
          <w:szCs w:val="28"/>
          <w:lang w:val="de-DE"/>
        </w:rPr>
      </w:pPr>
      <w:r w:rsidRPr="00AC7E89">
        <w:rPr>
          <w:rFonts w:ascii="Tahoma" w:hAnsi="Tahoma" w:cs="B Nazanin"/>
          <w:b/>
          <w:bCs/>
          <w:color w:val="000000"/>
          <w:sz w:val="28"/>
          <w:szCs w:val="28"/>
          <w:lang w:val="de-DE"/>
        </w:rPr>
        <w:t>IBAN:  DE37   1007   0000   0234   4380   00</w:t>
      </w:r>
    </w:p>
    <w:p w:rsidR="00AC7E89" w:rsidRPr="00AC7E89" w:rsidRDefault="00AC7E89" w:rsidP="00AC7E89">
      <w:pPr>
        <w:pStyle w:val="NormalWeb"/>
        <w:shd w:val="clear" w:color="auto" w:fill="FFFFFF"/>
        <w:jc w:val="both"/>
        <w:rPr>
          <w:rFonts w:ascii="Tahoma" w:hAnsi="Tahoma" w:cs="B Nazanin"/>
          <w:b/>
          <w:bCs/>
          <w:color w:val="000000"/>
          <w:sz w:val="28"/>
          <w:szCs w:val="28"/>
          <w:lang w:val="de-DE"/>
        </w:rPr>
      </w:pPr>
      <w:r w:rsidRPr="00AC7E89">
        <w:rPr>
          <w:rFonts w:ascii="Tahoma" w:hAnsi="Tahoma" w:cs="B Nazanin"/>
          <w:b/>
          <w:bCs/>
          <w:color w:val="000000"/>
          <w:sz w:val="28"/>
          <w:szCs w:val="28"/>
          <w:lang w:val="de-DE"/>
        </w:rPr>
        <w:t>BIC: DEUTDEBBXXX </w:t>
      </w:r>
    </w:p>
    <w:p w:rsidR="00AC7E89" w:rsidRPr="00AC7E89" w:rsidRDefault="00473568" w:rsidP="00473568">
      <w:pPr>
        <w:shd w:val="clear" w:color="auto" w:fill="FFFFFF"/>
        <w:spacing w:before="100" w:beforeAutospacing="1" w:after="100" w:afterAutospacing="1" w:line="240" w:lineRule="auto"/>
        <w:outlineLvl w:val="0"/>
        <w:rPr>
          <w:rFonts w:ascii="Tahoma" w:eastAsia="Times New Roman" w:hAnsi="Tahoma" w:cs="B Nazanin"/>
          <w:b/>
          <w:bCs/>
          <w:color w:val="0000FF"/>
          <w:kern w:val="36"/>
          <w:sz w:val="28"/>
          <w:szCs w:val="28"/>
          <w:lang w:val="de-DE"/>
        </w:rPr>
      </w:pPr>
      <w:r>
        <w:rPr>
          <w:rFonts w:ascii="Tahoma" w:eastAsia="Times New Roman" w:hAnsi="Tahoma" w:cs="B Titr" w:hint="cs"/>
          <w:b/>
          <w:bCs/>
          <w:color w:val="FF0000"/>
          <w:kern w:val="36"/>
          <w:sz w:val="36"/>
          <w:szCs w:val="36"/>
          <w:rtl/>
          <w:lang w:bidi="fa-IR"/>
        </w:rPr>
        <w:t>ه</w:t>
      </w:r>
      <w:r w:rsidR="00AC7E89" w:rsidRPr="00473568">
        <w:rPr>
          <w:rFonts w:ascii="Tahoma" w:eastAsia="Times New Roman" w:hAnsi="Tahoma" w:cs="B Titr" w:hint="cs"/>
          <w:b/>
          <w:bCs/>
          <w:color w:val="FF0000"/>
          <w:kern w:val="36"/>
          <w:sz w:val="36"/>
          <w:szCs w:val="36"/>
          <w:rtl/>
          <w:lang w:bidi="fa-IR"/>
        </w:rPr>
        <w:t>زینه های بخش های مختلف خدمات کنسولی طبق جدول زیر می باشد</w:t>
      </w:r>
    </w:p>
    <w:tbl>
      <w:tblPr>
        <w:bidiVisual/>
        <w:tblW w:w="7500" w:type="dxa"/>
        <w:tblCellSpacing w:w="7" w:type="dxa"/>
        <w:tblInd w:w="95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1"/>
        <w:gridCol w:w="6099"/>
      </w:tblGrid>
      <w:tr w:rsidR="00AC7E89" w:rsidRPr="00AC7E89" w:rsidTr="00AC7E89">
        <w:trPr>
          <w:trHeight w:val="513"/>
          <w:tblHeade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7E89" w:rsidRPr="00AC7E89" w:rsidRDefault="00AC7E89" w:rsidP="00856369">
            <w:pPr>
              <w:bidi/>
              <w:spacing w:before="100" w:beforeAutospacing="1" w:after="100" w:afterAutospacing="1" w:line="240" w:lineRule="auto"/>
              <w:jc w:val="center"/>
              <w:outlineLvl w:val="4"/>
              <w:rPr>
                <w:rFonts w:ascii="Tahoma" w:eastAsia="Times New Roman" w:hAnsi="Tahoma" w:cs="B Nazanin"/>
                <w:b/>
                <w:bCs/>
                <w:color w:val="0000FF"/>
                <w:sz w:val="28"/>
                <w:szCs w:val="28"/>
              </w:rPr>
            </w:pPr>
            <w:r w:rsidRPr="00AC7E89">
              <w:rPr>
                <w:rFonts w:ascii="Times New Roman" w:eastAsia="Times New Roman" w:hAnsi="Times New Roman" w:cs="B Nazanin"/>
                <w:b/>
                <w:bCs/>
                <w:color w:val="008000"/>
                <w:sz w:val="28"/>
                <w:szCs w:val="28"/>
                <w:rtl/>
              </w:rPr>
              <w:t>ردیف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7E89" w:rsidRPr="00AC7E89" w:rsidRDefault="00AC7E89" w:rsidP="00856369">
            <w:pPr>
              <w:bidi/>
              <w:spacing w:before="100" w:beforeAutospacing="1" w:after="100" w:afterAutospacing="1" w:line="240" w:lineRule="auto"/>
              <w:jc w:val="center"/>
              <w:outlineLvl w:val="4"/>
              <w:rPr>
                <w:rFonts w:ascii="Tahoma" w:eastAsia="Times New Roman" w:hAnsi="Tahoma" w:cs="B Nazanin"/>
                <w:b/>
                <w:bCs/>
                <w:color w:val="0000FF"/>
                <w:sz w:val="28"/>
                <w:szCs w:val="28"/>
              </w:rPr>
            </w:pPr>
            <w:r w:rsidRPr="00AC7E89">
              <w:rPr>
                <w:rFonts w:ascii="Times New Roman" w:eastAsia="Times New Roman" w:hAnsi="Times New Roman" w:cs="B Nazanin"/>
                <w:b/>
                <w:bCs/>
                <w:color w:val="008000"/>
                <w:sz w:val="28"/>
                <w:szCs w:val="28"/>
                <w:rtl/>
              </w:rPr>
              <w:t>خدمات کنسولی</w:t>
            </w:r>
          </w:p>
        </w:tc>
      </w:tr>
      <w:tr w:rsidR="00AC7E89" w:rsidRPr="00AC7E89" w:rsidTr="00AC7E89">
        <w:trPr>
          <w:trHeight w:val="612"/>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7E89" w:rsidRPr="00AC7E89" w:rsidRDefault="00AC7E89" w:rsidP="00856369">
            <w:pPr>
              <w:bidi/>
              <w:spacing w:before="100" w:beforeAutospacing="1" w:after="100" w:afterAutospacing="1" w:line="240" w:lineRule="auto"/>
              <w:jc w:val="center"/>
              <w:outlineLvl w:val="4"/>
              <w:rPr>
                <w:rFonts w:ascii="Tahoma" w:eastAsia="Times New Roman" w:hAnsi="Tahoma" w:cs="B Nazanin"/>
                <w:b/>
                <w:bCs/>
                <w:color w:val="0000FF"/>
                <w:sz w:val="28"/>
                <w:szCs w:val="28"/>
              </w:rPr>
            </w:pPr>
            <w:r w:rsidRPr="00AC7E89">
              <w:rPr>
                <w:rFonts w:ascii="Times New Roman" w:eastAsia="Times New Roman" w:hAnsi="Times New Roman" w:cs="B Nazanin"/>
                <w:b/>
                <w:bCs/>
                <w:color w:val="000000"/>
                <w:sz w:val="28"/>
                <w:szCs w:val="28"/>
                <w:rtl/>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7E89" w:rsidRPr="005C1178" w:rsidRDefault="005C1178" w:rsidP="00856369">
            <w:pPr>
              <w:bidi/>
              <w:spacing w:before="100" w:beforeAutospacing="1" w:after="100" w:afterAutospacing="1" w:line="240" w:lineRule="auto"/>
              <w:jc w:val="center"/>
              <w:outlineLvl w:val="4"/>
              <w:rPr>
                <w:rFonts w:ascii="Tahoma" w:eastAsia="Times New Roman" w:hAnsi="Tahoma" w:cs="B Nazanin"/>
                <w:b/>
                <w:bCs/>
                <w:color w:val="0000FF"/>
                <w:sz w:val="28"/>
                <w:szCs w:val="28"/>
              </w:rPr>
            </w:pPr>
            <w:hyperlink r:id="rId4" w:tgtFrame="_parent" w:history="1">
              <w:r w:rsidR="00AC7E89" w:rsidRPr="005C1178">
                <w:rPr>
                  <w:rFonts w:ascii="Times New Roman" w:eastAsia="Times New Roman" w:hAnsi="Times New Roman" w:cs="B Nazanin"/>
                  <w:b/>
                  <w:bCs/>
                  <w:color w:val="0000FF"/>
                  <w:sz w:val="28"/>
                  <w:szCs w:val="28"/>
                  <w:rtl/>
                </w:rPr>
                <w:t>هزینه خدمات امور گذرنامه</w:t>
              </w:r>
            </w:hyperlink>
          </w:p>
        </w:tc>
      </w:tr>
      <w:tr w:rsidR="00AC7E89" w:rsidRPr="00AC7E89" w:rsidTr="00AC7E89">
        <w:trPr>
          <w:trHeight w:val="687"/>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7E89" w:rsidRPr="00AC7E89" w:rsidRDefault="00AC7E89" w:rsidP="00856369">
            <w:pPr>
              <w:bidi/>
              <w:spacing w:before="100" w:beforeAutospacing="1" w:after="100" w:afterAutospacing="1" w:line="240" w:lineRule="auto"/>
              <w:jc w:val="center"/>
              <w:outlineLvl w:val="4"/>
              <w:rPr>
                <w:rFonts w:ascii="Tahoma" w:eastAsia="Times New Roman" w:hAnsi="Tahoma" w:cs="B Nazanin"/>
                <w:b/>
                <w:bCs/>
                <w:color w:val="0000FF"/>
                <w:sz w:val="28"/>
                <w:szCs w:val="28"/>
              </w:rPr>
            </w:pPr>
            <w:bookmarkStart w:id="0" w:name="_GoBack" w:colFirst="2" w:colLast="2"/>
            <w:r w:rsidRPr="00AC7E89">
              <w:rPr>
                <w:rFonts w:ascii="Times New Roman" w:eastAsia="Times New Roman" w:hAnsi="Times New Roman" w:cs="B Nazanin"/>
                <w:b/>
                <w:bCs/>
                <w:color w:val="000000"/>
                <w:sz w:val="28"/>
                <w:szCs w:val="28"/>
                <w:rtl/>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7E89" w:rsidRPr="005C1178" w:rsidRDefault="005C1178" w:rsidP="00856369">
            <w:pPr>
              <w:bidi/>
              <w:spacing w:before="100" w:beforeAutospacing="1" w:after="100" w:afterAutospacing="1" w:line="240" w:lineRule="auto"/>
              <w:jc w:val="center"/>
              <w:outlineLvl w:val="4"/>
              <w:rPr>
                <w:rFonts w:ascii="Tahoma" w:eastAsia="Times New Roman" w:hAnsi="Tahoma" w:cs="B Nazanin"/>
                <w:b/>
                <w:bCs/>
                <w:color w:val="0000FF"/>
                <w:sz w:val="28"/>
                <w:szCs w:val="28"/>
              </w:rPr>
            </w:pPr>
            <w:hyperlink r:id="rId5" w:tgtFrame="_parent" w:history="1">
              <w:r w:rsidR="00AC7E89" w:rsidRPr="005C1178">
                <w:rPr>
                  <w:rFonts w:ascii="Times New Roman" w:eastAsia="Times New Roman" w:hAnsi="Times New Roman" w:cs="B Nazanin"/>
                  <w:b/>
                  <w:bCs/>
                  <w:color w:val="0000FF"/>
                  <w:sz w:val="28"/>
                  <w:szCs w:val="28"/>
                  <w:rtl/>
                </w:rPr>
                <w:t>هزینه خدمات امور سجلی</w:t>
              </w:r>
            </w:hyperlink>
          </w:p>
        </w:tc>
      </w:tr>
      <w:bookmarkEnd w:id="0"/>
      <w:tr w:rsidR="00AC7E89" w:rsidRPr="00AC7E89" w:rsidTr="00AC7E89">
        <w:trPr>
          <w:trHeight w:val="749"/>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7E89" w:rsidRPr="00AC7E89" w:rsidRDefault="00AC7E89" w:rsidP="00856369">
            <w:pPr>
              <w:bidi/>
              <w:spacing w:before="100" w:beforeAutospacing="1" w:after="100" w:afterAutospacing="1" w:line="240" w:lineRule="auto"/>
              <w:jc w:val="center"/>
              <w:outlineLvl w:val="4"/>
              <w:rPr>
                <w:rFonts w:ascii="Tahoma" w:eastAsia="Times New Roman" w:hAnsi="Tahoma" w:cs="B Nazanin"/>
                <w:b/>
                <w:bCs/>
                <w:color w:val="0000FF"/>
                <w:sz w:val="28"/>
                <w:szCs w:val="28"/>
              </w:rPr>
            </w:pPr>
            <w:r w:rsidRPr="00AC7E89">
              <w:rPr>
                <w:rFonts w:ascii="Times New Roman" w:eastAsia="Times New Roman" w:hAnsi="Times New Roman" w:cs="B Nazanin"/>
                <w:b/>
                <w:bCs/>
                <w:color w:val="000000"/>
                <w:sz w:val="28"/>
                <w:szCs w:val="28"/>
                <w:rtl/>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7E89" w:rsidRPr="005C1178" w:rsidRDefault="005C1178" w:rsidP="00856369">
            <w:pPr>
              <w:bidi/>
              <w:spacing w:before="100" w:beforeAutospacing="1" w:after="100" w:afterAutospacing="1" w:line="240" w:lineRule="auto"/>
              <w:jc w:val="center"/>
              <w:outlineLvl w:val="4"/>
              <w:rPr>
                <w:rFonts w:ascii="Tahoma" w:eastAsia="Times New Roman" w:hAnsi="Tahoma" w:cs="B Nazanin"/>
                <w:b/>
                <w:bCs/>
                <w:color w:val="0000FF"/>
                <w:sz w:val="28"/>
                <w:szCs w:val="28"/>
              </w:rPr>
            </w:pPr>
            <w:hyperlink r:id="rId6" w:tgtFrame="_parent" w:history="1">
              <w:r w:rsidR="00AC7E89" w:rsidRPr="005C1178">
                <w:rPr>
                  <w:rFonts w:ascii="Times New Roman" w:eastAsia="Times New Roman" w:hAnsi="Times New Roman" w:cs="B Nazanin"/>
                  <w:b/>
                  <w:bCs/>
                  <w:color w:val="0000FF"/>
                  <w:sz w:val="28"/>
                  <w:szCs w:val="28"/>
                  <w:rtl/>
                </w:rPr>
                <w:t>هزینه خدمات امور روادید</w:t>
              </w:r>
            </w:hyperlink>
          </w:p>
        </w:tc>
      </w:tr>
      <w:tr w:rsidR="00AC7E89" w:rsidRPr="00AC7E89" w:rsidTr="00AC7E89">
        <w:trPr>
          <w:trHeight w:val="697"/>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7E89" w:rsidRPr="00AC7E89" w:rsidRDefault="00AC7E89" w:rsidP="00856369">
            <w:pPr>
              <w:bidi/>
              <w:spacing w:before="100" w:beforeAutospacing="1" w:after="100" w:afterAutospacing="1" w:line="240" w:lineRule="auto"/>
              <w:jc w:val="center"/>
              <w:outlineLvl w:val="4"/>
              <w:rPr>
                <w:rFonts w:ascii="Tahoma" w:eastAsia="Times New Roman" w:hAnsi="Tahoma" w:cs="B Nazanin"/>
                <w:b/>
                <w:bCs/>
                <w:color w:val="0000FF"/>
                <w:sz w:val="28"/>
                <w:szCs w:val="28"/>
              </w:rPr>
            </w:pPr>
            <w:r w:rsidRPr="00AC7E89">
              <w:rPr>
                <w:rFonts w:ascii="Times New Roman" w:eastAsia="Times New Roman" w:hAnsi="Times New Roman" w:cs="B Nazanin"/>
                <w:b/>
                <w:bCs/>
                <w:color w:val="000000"/>
                <w:sz w:val="28"/>
                <w:szCs w:val="28"/>
                <w:rtl/>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7E89" w:rsidRPr="005C1178" w:rsidRDefault="005C1178" w:rsidP="00856369">
            <w:pPr>
              <w:bidi/>
              <w:spacing w:before="100" w:beforeAutospacing="1" w:after="100" w:afterAutospacing="1" w:line="240" w:lineRule="auto"/>
              <w:jc w:val="center"/>
              <w:outlineLvl w:val="4"/>
              <w:rPr>
                <w:rFonts w:ascii="Tahoma" w:eastAsia="Times New Roman" w:hAnsi="Tahoma" w:cs="B Nazanin"/>
                <w:b/>
                <w:bCs/>
                <w:color w:val="0000FF"/>
                <w:sz w:val="28"/>
                <w:szCs w:val="28"/>
              </w:rPr>
            </w:pPr>
            <w:hyperlink r:id="rId7" w:tgtFrame="_parent" w:history="1">
              <w:r w:rsidR="00AC7E89" w:rsidRPr="005C1178">
                <w:rPr>
                  <w:rFonts w:ascii="Times New Roman" w:eastAsia="Times New Roman" w:hAnsi="Times New Roman" w:cs="B Nazanin"/>
                  <w:b/>
                  <w:bCs/>
                  <w:color w:val="0000FF"/>
                  <w:sz w:val="28"/>
                  <w:szCs w:val="28"/>
                  <w:rtl/>
                </w:rPr>
                <w:t>هزینه خدمات امور تابعیت</w:t>
              </w:r>
            </w:hyperlink>
          </w:p>
        </w:tc>
      </w:tr>
      <w:tr w:rsidR="00AC7E89" w:rsidRPr="00AC7E89" w:rsidTr="00AC7E89">
        <w:trPr>
          <w:trHeight w:val="773"/>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7E89" w:rsidRPr="00AC7E89" w:rsidRDefault="00AC7E89" w:rsidP="00856369">
            <w:pPr>
              <w:bidi/>
              <w:spacing w:before="100" w:beforeAutospacing="1" w:after="100" w:afterAutospacing="1" w:line="240" w:lineRule="auto"/>
              <w:jc w:val="center"/>
              <w:outlineLvl w:val="4"/>
              <w:rPr>
                <w:rFonts w:ascii="Tahoma" w:eastAsia="Times New Roman" w:hAnsi="Tahoma" w:cs="B Nazanin"/>
                <w:b/>
                <w:bCs/>
                <w:color w:val="0000FF"/>
                <w:sz w:val="28"/>
                <w:szCs w:val="28"/>
              </w:rPr>
            </w:pPr>
            <w:r w:rsidRPr="00AC7E89">
              <w:rPr>
                <w:rFonts w:ascii="Times New Roman" w:eastAsia="Times New Roman" w:hAnsi="Times New Roman" w:cs="B Nazanin"/>
                <w:b/>
                <w:bCs/>
                <w:color w:val="000000"/>
                <w:sz w:val="28"/>
                <w:szCs w:val="28"/>
                <w:rtl/>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7E89" w:rsidRPr="005C1178" w:rsidRDefault="005C1178" w:rsidP="00856369">
            <w:pPr>
              <w:bidi/>
              <w:spacing w:before="100" w:beforeAutospacing="1" w:after="100" w:afterAutospacing="1" w:line="240" w:lineRule="auto"/>
              <w:jc w:val="center"/>
              <w:outlineLvl w:val="4"/>
              <w:rPr>
                <w:rFonts w:ascii="Tahoma" w:eastAsia="Times New Roman" w:hAnsi="Tahoma" w:cs="B Nazanin"/>
                <w:b/>
                <w:bCs/>
                <w:color w:val="0000FF"/>
                <w:sz w:val="28"/>
                <w:szCs w:val="28"/>
              </w:rPr>
            </w:pPr>
            <w:hyperlink r:id="rId8" w:tgtFrame="_parent" w:history="1">
              <w:r w:rsidR="00AC7E89" w:rsidRPr="005C1178">
                <w:rPr>
                  <w:rFonts w:ascii="Times New Roman" w:eastAsia="Times New Roman" w:hAnsi="Times New Roman" w:cs="B Nazanin"/>
                  <w:b/>
                  <w:bCs/>
                  <w:color w:val="0000FF"/>
                  <w:sz w:val="28"/>
                  <w:szCs w:val="28"/>
                  <w:rtl/>
                </w:rPr>
                <w:t>هزینه تأیید اسناد تجاری</w:t>
              </w:r>
            </w:hyperlink>
          </w:p>
        </w:tc>
      </w:tr>
      <w:tr w:rsidR="00AC7E89" w:rsidRPr="00AC7E89" w:rsidTr="00AC7E89">
        <w:trPr>
          <w:trHeight w:val="978"/>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7E89" w:rsidRPr="00AC7E89" w:rsidRDefault="00AC7E89" w:rsidP="00856369">
            <w:pPr>
              <w:bidi/>
              <w:spacing w:before="100" w:beforeAutospacing="1" w:after="100" w:afterAutospacing="1" w:line="240" w:lineRule="auto"/>
              <w:jc w:val="center"/>
              <w:outlineLvl w:val="4"/>
              <w:rPr>
                <w:rFonts w:ascii="Tahoma" w:eastAsia="Times New Roman" w:hAnsi="Tahoma" w:cs="B Nazanin"/>
                <w:b/>
                <w:bCs/>
                <w:color w:val="0000FF"/>
                <w:sz w:val="28"/>
                <w:szCs w:val="28"/>
              </w:rPr>
            </w:pPr>
            <w:r w:rsidRPr="00AC7E89">
              <w:rPr>
                <w:rFonts w:ascii="Times New Roman" w:eastAsia="Times New Roman" w:hAnsi="Times New Roman" w:cs="B Nazanin"/>
                <w:b/>
                <w:bCs/>
                <w:color w:val="000000"/>
                <w:sz w:val="28"/>
                <w:szCs w:val="28"/>
                <w:rtl/>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7E89" w:rsidRPr="005C1178" w:rsidRDefault="005C1178" w:rsidP="00856369">
            <w:pPr>
              <w:bidi/>
              <w:spacing w:before="100" w:beforeAutospacing="1" w:after="100" w:afterAutospacing="1" w:line="240" w:lineRule="auto"/>
              <w:jc w:val="center"/>
              <w:outlineLvl w:val="4"/>
              <w:rPr>
                <w:rFonts w:ascii="Tahoma" w:eastAsia="Times New Roman" w:hAnsi="Tahoma" w:cs="B Nazanin"/>
                <w:b/>
                <w:bCs/>
                <w:color w:val="0000FF"/>
                <w:sz w:val="28"/>
                <w:szCs w:val="28"/>
              </w:rPr>
            </w:pPr>
            <w:hyperlink r:id="rId9" w:tgtFrame="_parent" w:history="1">
              <w:r w:rsidR="00AC7E89" w:rsidRPr="005C1178">
                <w:rPr>
                  <w:rFonts w:ascii="Times New Roman" w:eastAsia="Times New Roman" w:hAnsi="Times New Roman" w:cs="B Nazanin"/>
                  <w:b/>
                  <w:bCs/>
                  <w:color w:val="0000FF"/>
                  <w:sz w:val="28"/>
                  <w:szCs w:val="28"/>
                  <w:rtl/>
                </w:rPr>
                <w:t>تصدیق امضاء و وکالتنامه</w:t>
              </w:r>
            </w:hyperlink>
          </w:p>
        </w:tc>
      </w:tr>
    </w:tbl>
    <w:p w:rsidR="00AC7E89" w:rsidRPr="00AC7E89" w:rsidRDefault="00AC7E89" w:rsidP="00AC7E89">
      <w:pPr>
        <w:shd w:val="clear" w:color="auto" w:fill="FFFFFF"/>
        <w:spacing w:before="100" w:beforeAutospacing="1" w:after="100" w:afterAutospacing="1" w:line="240" w:lineRule="auto"/>
        <w:rPr>
          <w:rFonts w:ascii="Tahoma" w:eastAsia="Times New Roman" w:hAnsi="Tahoma" w:cs="B Nazanin"/>
          <w:b/>
          <w:bCs/>
          <w:color w:val="000000"/>
          <w:sz w:val="28"/>
          <w:szCs w:val="28"/>
        </w:rPr>
      </w:pPr>
      <w:r w:rsidRPr="00AC7E89">
        <w:rPr>
          <w:rFonts w:ascii="Tahoma" w:eastAsia="Times New Roman" w:hAnsi="Tahoma" w:cs="B Nazanin"/>
          <w:b/>
          <w:bCs/>
          <w:color w:val="000000"/>
          <w:sz w:val="28"/>
          <w:szCs w:val="28"/>
        </w:rPr>
        <w:t> </w:t>
      </w:r>
    </w:p>
    <w:p w:rsidR="00AC7E89" w:rsidRPr="00AC7E89" w:rsidRDefault="00AC7E89" w:rsidP="00AC7E89">
      <w:pPr>
        <w:bidi/>
        <w:spacing w:after="100" w:afterAutospacing="1" w:line="516" w:lineRule="atLeast"/>
        <w:rPr>
          <w:rFonts w:ascii="IRANSans" w:eastAsia="Times New Roman" w:hAnsi="IRANSans" w:cs="B Nazanin"/>
          <w:b/>
          <w:bCs/>
          <w:color w:val="333333"/>
          <w:sz w:val="28"/>
          <w:szCs w:val="28"/>
          <w:rtl/>
        </w:rPr>
      </w:pPr>
    </w:p>
    <w:p w:rsidR="00AC7E89" w:rsidRPr="00AC7E89" w:rsidRDefault="00AC7E89" w:rsidP="00AC7E89">
      <w:pPr>
        <w:bidi/>
        <w:spacing w:after="100" w:afterAutospacing="1" w:line="516" w:lineRule="atLeast"/>
        <w:jc w:val="center"/>
        <w:rPr>
          <w:rFonts w:ascii="IRANSans" w:eastAsia="Times New Roman" w:hAnsi="IRANSans" w:cs="B Nazanin"/>
          <w:b/>
          <w:bCs/>
          <w:color w:val="333333"/>
          <w:sz w:val="28"/>
          <w:szCs w:val="28"/>
          <w:rtl/>
        </w:rPr>
      </w:pPr>
      <w:r w:rsidRPr="00AC7E89">
        <w:rPr>
          <w:rFonts w:ascii="IRANSans" w:eastAsia="Times New Roman" w:hAnsi="IRANSans" w:cs="Times New Roman"/>
          <w:b/>
          <w:bCs/>
          <w:color w:val="333333"/>
          <w:sz w:val="28"/>
          <w:szCs w:val="28"/>
          <w:rtl/>
        </w:rPr>
        <w:t> </w:t>
      </w:r>
    </w:p>
    <w:p w:rsidR="00AC7E89" w:rsidRPr="00AC7E89" w:rsidRDefault="00AC7E89" w:rsidP="00AC7E89">
      <w:pPr>
        <w:bidi/>
        <w:spacing w:after="100" w:afterAutospacing="1" w:line="516" w:lineRule="atLeast"/>
        <w:jc w:val="center"/>
        <w:rPr>
          <w:rFonts w:ascii="IRANSans" w:eastAsia="Times New Roman" w:hAnsi="IRANSans" w:cs="B Titr"/>
          <w:b/>
          <w:bCs/>
          <w:color w:val="FF0000"/>
          <w:sz w:val="36"/>
          <w:szCs w:val="36"/>
          <w:rtl/>
        </w:rPr>
      </w:pPr>
      <w:r w:rsidRPr="00AC7E89">
        <w:rPr>
          <w:rFonts w:ascii="IRANSans" w:eastAsia="Times New Roman" w:hAnsi="IRANSans" w:cs="Times New Roman"/>
          <w:b/>
          <w:bCs/>
          <w:color w:val="FF0000"/>
          <w:sz w:val="36"/>
          <w:szCs w:val="36"/>
          <w:rtl/>
        </w:rPr>
        <w:t> </w:t>
      </w:r>
      <w:r w:rsidRPr="00AC7E89">
        <w:rPr>
          <w:rFonts w:ascii="IRANSans" w:eastAsia="Times New Roman" w:hAnsi="IRANSans" w:cs="B Titr"/>
          <w:b/>
          <w:bCs/>
          <w:color w:val="FF0000"/>
          <w:sz w:val="36"/>
          <w:szCs w:val="36"/>
          <w:rtl/>
        </w:rPr>
        <w:t>هزینه خدمات امور گذرنامه</w:t>
      </w:r>
    </w:p>
    <w:p w:rsidR="00AC7E89" w:rsidRPr="00AC7E89" w:rsidRDefault="00AC7E89" w:rsidP="00AC7E89">
      <w:pPr>
        <w:bidi/>
        <w:spacing w:after="100" w:afterAutospacing="1" w:line="516" w:lineRule="atLeast"/>
        <w:jc w:val="center"/>
        <w:rPr>
          <w:rFonts w:ascii="IRANSans" w:eastAsia="Times New Roman" w:hAnsi="IRANSans" w:cs="B Nazanin"/>
          <w:b/>
          <w:bCs/>
          <w:color w:val="333333"/>
          <w:sz w:val="28"/>
          <w:szCs w:val="28"/>
          <w:rtl/>
        </w:rPr>
      </w:pPr>
      <w:r w:rsidRPr="00AC7E89">
        <w:rPr>
          <w:rFonts w:ascii="IRANSans" w:eastAsia="Times New Roman" w:hAnsi="IRANSans" w:cs="Times New Roman"/>
          <w:b/>
          <w:bCs/>
          <w:color w:val="333333"/>
          <w:sz w:val="28"/>
          <w:szCs w:val="28"/>
          <w:rtl/>
        </w:rPr>
        <w:t> </w:t>
      </w:r>
    </w:p>
    <w:tbl>
      <w:tblPr>
        <w:tblpPr w:leftFromText="45" w:rightFromText="45" w:vertAnchor="text" w:tblpXSpec="right" w:tblpYSpec="center"/>
        <w:bidiVisual/>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5"/>
        <w:gridCol w:w="7214"/>
        <w:gridCol w:w="1477"/>
      </w:tblGrid>
      <w:tr w:rsidR="00AC7E89" w:rsidRPr="00AC7E89" w:rsidTr="00AC7E89">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rPr>
              <w:t>ردیف</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خدمات کنسولی بخش گذرنامه</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tl/>
              </w:rPr>
            </w:pPr>
            <w:r w:rsidRPr="00AC7E89">
              <w:rPr>
                <w:rFonts w:ascii="IRANSans" w:eastAsia="Times New Roman" w:hAnsi="IRANSans" w:cs="B Nazanin"/>
                <w:b/>
                <w:bCs/>
                <w:sz w:val="28"/>
                <w:szCs w:val="28"/>
                <w:rtl/>
              </w:rPr>
              <w:t>مبلغ به یورو</w:t>
            </w:r>
          </w:p>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Pr>
              <w:t>€</w:t>
            </w:r>
          </w:p>
        </w:tc>
      </w:tr>
      <w:tr w:rsidR="00AC7E89" w:rsidRPr="00AC7E89" w:rsidTr="00AC7E89">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صدور</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و تعویض</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گذرنامه</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۱۰۰</w:t>
            </w:r>
          </w:p>
        </w:tc>
      </w:tr>
      <w:tr w:rsidR="00AC7E89" w:rsidRPr="00AC7E89" w:rsidTr="00AC7E89">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صدور گذرنامه افراد زیر </w:t>
            </w:r>
            <w:r w:rsidRPr="00AC7E89">
              <w:rPr>
                <w:rFonts w:ascii="IRANSans" w:eastAsia="Times New Roman" w:hAnsi="IRANSans" w:cs="B Nazanin"/>
                <w:b/>
                <w:bCs/>
                <w:sz w:val="28"/>
                <w:szCs w:val="28"/>
                <w:rtl/>
                <w:lang w:bidi="fa-IR"/>
              </w:rPr>
              <w:t>۱۸</w:t>
            </w:r>
            <w:r w:rsidRPr="00AC7E89">
              <w:rPr>
                <w:rFonts w:ascii="IRANSans" w:eastAsia="Times New Roman" w:hAnsi="IRANSans" w:cs="B Nazanin"/>
                <w:b/>
                <w:bCs/>
                <w:sz w:val="28"/>
                <w:szCs w:val="28"/>
                <w:rtl/>
              </w:rPr>
              <w:t>سال تمام</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۵۰</w:t>
            </w:r>
          </w:p>
        </w:tc>
      </w:tr>
      <w:tr w:rsidR="00AC7E89" w:rsidRPr="00AC7E89" w:rsidTr="00AC7E89">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۳</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تغییر محل اقامت</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۱۸</w:t>
            </w:r>
          </w:p>
        </w:tc>
      </w:tr>
      <w:tr w:rsidR="00AC7E89" w:rsidRPr="00AC7E89" w:rsidTr="00AC7E89">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۴</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درج مهر اجازه خروج مشمولین برای بار اول</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۴۸</w:t>
            </w:r>
          </w:p>
        </w:tc>
      </w:tr>
      <w:tr w:rsidR="00AC7E89" w:rsidRPr="00AC7E89" w:rsidTr="00AC7E89">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۵</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درج مهر اجازه خروج مشمولین برای بار دوم و بعد از آن</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۱۸</w:t>
            </w:r>
          </w:p>
        </w:tc>
      </w:tr>
      <w:tr w:rsidR="00AC7E89" w:rsidRPr="00AC7E89" w:rsidTr="00AC7E89">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۶</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صدور گذرنامه مفقوده</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 المثنی</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 یا مخدوشه و آبدیده</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۱۵۰</w:t>
            </w:r>
          </w:p>
        </w:tc>
      </w:tr>
      <w:tr w:rsidR="00AC7E89" w:rsidRPr="00AC7E89" w:rsidTr="00AC7E89">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۷</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استعلام آخرین خروج</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۱۸</w:t>
            </w:r>
          </w:p>
        </w:tc>
      </w:tr>
      <w:tr w:rsidR="00AC7E89" w:rsidRPr="00AC7E89" w:rsidTr="00AC7E89">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۸</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انجام مکاتبات جهت اخذ مجوز خروج برای عابرین غیر مجاز</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۳۵</w:t>
            </w:r>
          </w:p>
        </w:tc>
      </w:tr>
      <w:tr w:rsidR="00AC7E89" w:rsidRPr="00AC7E89" w:rsidTr="00AC7E89">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۹</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صدور گذرنامه عابرین غیر مجاز</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lang w:bidi="fa-IR"/>
              </w:rPr>
              <w:t>۲۰۰</w:t>
            </w:r>
          </w:p>
        </w:tc>
      </w:tr>
    </w:tbl>
    <w:p w:rsidR="00AC7E89" w:rsidRPr="00AC7E89" w:rsidRDefault="00AC7E89" w:rsidP="00AC7E89">
      <w:pPr>
        <w:spacing w:after="0" w:line="516" w:lineRule="atLeast"/>
        <w:jc w:val="center"/>
        <w:rPr>
          <w:rFonts w:ascii="IRANSans" w:eastAsia="Times New Roman" w:hAnsi="IRANSans" w:cs="B Nazanin"/>
          <w:b/>
          <w:bCs/>
          <w:color w:val="333333"/>
          <w:sz w:val="28"/>
          <w:szCs w:val="28"/>
          <w:rtl/>
        </w:rPr>
      </w:pPr>
      <w:r w:rsidRPr="00AC7E89">
        <w:rPr>
          <w:rFonts w:ascii="IRANSans" w:eastAsia="Times New Roman" w:hAnsi="IRANSans" w:cs="B Nazanin"/>
          <w:b/>
          <w:bCs/>
          <w:color w:val="333333"/>
          <w:sz w:val="28"/>
          <w:szCs w:val="28"/>
        </w:rPr>
        <w:t> </w:t>
      </w:r>
    </w:p>
    <w:p w:rsidR="00AC7E89" w:rsidRPr="00AC7E89" w:rsidRDefault="00AC7E89" w:rsidP="00AC7E89">
      <w:pPr>
        <w:bidi/>
        <w:spacing w:after="100" w:afterAutospacing="1" w:line="516" w:lineRule="atLeast"/>
        <w:rPr>
          <w:rFonts w:ascii="IRANSans" w:eastAsia="Times New Roman" w:hAnsi="IRANSans" w:cs="B Nazanin"/>
          <w:b/>
          <w:bCs/>
          <w:color w:val="333333"/>
          <w:sz w:val="28"/>
          <w:szCs w:val="28"/>
        </w:rPr>
      </w:pPr>
      <w:r w:rsidRPr="00AC7E89">
        <w:rPr>
          <w:rFonts w:ascii="IRANSans" w:eastAsia="Times New Roman" w:hAnsi="IRANSans" w:cs="Times New Roman"/>
          <w:b/>
          <w:bCs/>
          <w:color w:val="333333"/>
          <w:sz w:val="28"/>
          <w:szCs w:val="28"/>
          <w:rtl/>
        </w:rPr>
        <w:t> </w:t>
      </w:r>
    </w:p>
    <w:tbl>
      <w:tblPr>
        <w:bidiVisual/>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6"/>
        <w:gridCol w:w="8134"/>
        <w:gridCol w:w="696"/>
      </w:tblGrid>
      <w:tr w:rsidR="00AC7E89" w:rsidRPr="00AC7E89" w:rsidTr="00AC7E89">
        <w:trPr>
          <w:tblHeader/>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Titr"/>
                <w:b/>
                <w:bCs/>
                <w:color w:val="FF0000"/>
                <w:sz w:val="36"/>
                <w:szCs w:val="36"/>
                <w:rtl/>
              </w:rPr>
            </w:pPr>
            <w:r w:rsidRPr="00AC7E89">
              <w:rPr>
                <w:rFonts w:ascii="IRANSans" w:eastAsia="Times New Roman" w:hAnsi="IRANSans" w:cs="B Titr"/>
                <w:b/>
                <w:bCs/>
                <w:color w:val="FF0000"/>
                <w:sz w:val="36"/>
                <w:szCs w:val="36"/>
                <w:rtl/>
              </w:rPr>
              <w:lastRenderedPageBreak/>
              <w:t>هزینه های امور سجلی</w:t>
            </w:r>
          </w:p>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Times New Roman"/>
                <w:b/>
                <w:bCs/>
                <w:sz w:val="28"/>
                <w:szCs w:val="28"/>
                <w:rtl/>
              </w:rPr>
              <w:t> </w:t>
            </w:r>
          </w:p>
        </w:tc>
      </w:tr>
      <w:tr w:rsidR="00AC7E89" w:rsidRPr="00AC7E89" w:rsidTr="00AC7E89">
        <w:trPr>
          <w:tblHeade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rPr>
              <w:t>ردیف</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rPr>
              <w:t>تعرفه هزینه های امور سجلی (وقایع اربعه)</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Times New Roman"/>
                <w:b/>
                <w:bCs/>
                <w:sz w:val="28"/>
                <w:szCs w:val="28"/>
                <w:rtl/>
              </w:rPr>
              <w:t>€</w:t>
            </w:r>
            <w:r w:rsidRPr="00AC7E89">
              <w:rPr>
                <w:rFonts w:ascii="IRANSans" w:eastAsia="Times New Roman" w:hAnsi="IRANSans" w:cs="B Nazanin"/>
                <w:b/>
                <w:bCs/>
                <w:sz w:val="28"/>
                <w:szCs w:val="28"/>
                <w:rtl/>
              </w:rPr>
              <w:t xml:space="preserve"> </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یورو</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صدور شناسنامه</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۲۰</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tl/>
              </w:rPr>
            </w:pPr>
            <w:r w:rsidRPr="00AC7E89">
              <w:rPr>
                <w:rFonts w:ascii="IRANSans" w:eastAsia="Times New Roman" w:hAnsi="IRANSans" w:cs="Times New Roman"/>
                <w:b/>
                <w:bCs/>
                <w:sz w:val="28"/>
                <w:szCs w:val="28"/>
                <w:rtl/>
              </w:rPr>
              <w:t> </w:t>
            </w:r>
          </w:p>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تعویض شناسنامه</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۲۰</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۳</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صدور نخستین شناسنامه المثنی</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۳۵</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۴</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صدور</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دومین شناسنامه المثنی</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۷۵</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۵</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tl/>
              </w:rPr>
            </w:pPr>
            <w:r w:rsidRPr="00AC7E89">
              <w:rPr>
                <w:rFonts w:ascii="IRANSans" w:eastAsia="Times New Roman" w:hAnsi="IRANSans" w:cs="Times New Roman"/>
                <w:b/>
                <w:bCs/>
                <w:sz w:val="28"/>
                <w:szCs w:val="28"/>
                <w:rtl/>
              </w:rPr>
              <w:t> </w:t>
            </w:r>
          </w:p>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تغییر نام</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یا</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نام خانوادگی</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۴۱</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۶</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tl/>
              </w:rPr>
            </w:pPr>
            <w:r w:rsidRPr="00AC7E89">
              <w:rPr>
                <w:rFonts w:ascii="IRANSans" w:eastAsia="Times New Roman" w:hAnsi="IRANSans" w:cs="Times New Roman"/>
                <w:b/>
                <w:bCs/>
                <w:sz w:val="28"/>
                <w:szCs w:val="28"/>
                <w:rtl/>
              </w:rPr>
              <w:t> </w:t>
            </w:r>
          </w:p>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حل اختلاف سند سجلی</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۲۵</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۷</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تائید عکس اتباع ایرانی ( هر قطعه )</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۸</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tl/>
              </w:rPr>
            </w:pPr>
            <w:r w:rsidRPr="00AC7E89">
              <w:rPr>
                <w:rFonts w:ascii="IRANSans" w:eastAsia="Times New Roman" w:hAnsi="IRANSans" w:cs="Times New Roman"/>
                <w:b/>
                <w:bCs/>
                <w:sz w:val="28"/>
                <w:szCs w:val="28"/>
                <w:rtl/>
              </w:rPr>
              <w:t> </w:t>
            </w:r>
          </w:p>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الصاق عکس</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۱۰</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۹</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tl/>
              </w:rPr>
            </w:pPr>
            <w:r w:rsidRPr="00AC7E89">
              <w:rPr>
                <w:rFonts w:ascii="IRANSans" w:eastAsia="Times New Roman" w:hAnsi="IRANSans" w:cs="Times New Roman"/>
                <w:b/>
                <w:bCs/>
                <w:sz w:val="28"/>
                <w:szCs w:val="28"/>
                <w:rtl/>
              </w:rPr>
              <w:t> </w:t>
            </w:r>
          </w:p>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صدورگواهی تجرد</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۱۲</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۱۰</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tl/>
              </w:rPr>
            </w:pPr>
            <w:r w:rsidRPr="00AC7E89">
              <w:rPr>
                <w:rFonts w:ascii="IRANSans" w:eastAsia="Times New Roman" w:hAnsi="IRANSans" w:cs="Times New Roman"/>
                <w:b/>
                <w:bCs/>
                <w:sz w:val="28"/>
                <w:szCs w:val="28"/>
                <w:rtl/>
              </w:rPr>
              <w:t> </w:t>
            </w:r>
          </w:p>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صدور اولین کارت شناسائی ملی</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۲۰</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۱۱</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صدور المثنی کارت شناسائی ملی</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۴۰</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lastRenderedPageBreak/>
              <w:t>۱۲</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صدور اجازه ازدواج اتباع ذکور ایران درخارج ازکشور</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۱۲</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۱۳</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صدورپروانه زناشوئی</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۲۴</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۱۴</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ثبت ازدواج</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۱۸</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۱۵</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ثبت طلاق در شرایط حضور زوجین</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۴۱</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۱۶</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ثبت طلاق یکطرفه ( بدون استعلام مرکز )</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۵۳</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۱۷</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ثبت طلاق یکطرفه</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با</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مجوز مرکز )</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۹۱</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۱۸</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اخذ آثار انگشتان در محل نمایندگی</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۱۸</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۱۹</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درخواست</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صدور گواهی عدم سوءپیشینه</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۱۸</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۲۰</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ترجمه شناسنامه ( صفحه اول )</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۱۲</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۲۱</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صدور گواهی تاهل یا طلاق</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یا ترجمه کامل شناسنامه</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۲۲</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۲۲</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ثبت و تصدیق وصیتنامه</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۲۴</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۲۳</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tl/>
              </w:rPr>
            </w:pPr>
            <w:r w:rsidRPr="00AC7E89">
              <w:rPr>
                <w:rFonts w:ascii="IRANSans" w:eastAsia="Times New Roman" w:hAnsi="IRANSans" w:cs="Times New Roman"/>
                <w:b/>
                <w:bCs/>
                <w:sz w:val="28"/>
                <w:szCs w:val="28"/>
                <w:rtl/>
              </w:rPr>
              <w:t> </w:t>
            </w:r>
          </w:p>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تحریر ،تنظیم</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و تصدیق صورت مجلس (</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بدون بار مالی )</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۲۴</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۲۴</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تحریر ، تنظیم</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و تصدیق صورت مجلس ( با</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بار مالی )</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۱۴۴</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۲۵</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تائید و ترجمه گواهی ولادت ( درج مهر اصالت</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 در صورت عدم صدور شناسنامه در نمایندگی</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۱۸</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۲۶</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نصب قیم یا امین موقت</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۲۴</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۲۷</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صدور انواع گواهی ( نسبت</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تابعیت، اقامت و غیره ) برای افراد حقیقی و بدون بار مالی</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۱۳</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۲۸</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اضافه کردن نام فرزند خارجی در شناسنامه ایرانی مادر</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۶</w:t>
            </w:r>
          </w:p>
        </w:tc>
      </w:tr>
    </w:tbl>
    <w:p w:rsidR="00AC7E89" w:rsidRPr="00AC7E89" w:rsidRDefault="00AC7E89" w:rsidP="00AC7E89">
      <w:pPr>
        <w:spacing w:after="0" w:line="516" w:lineRule="atLeast"/>
        <w:jc w:val="right"/>
        <w:rPr>
          <w:rFonts w:ascii="IRANSans" w:eastAsia="Times New Roman" w:hAnsi="IRANSans" w:cs="B Nazanin"/>
          <w:b/>
          <w:bCs/>
          <w:color w:val="333333"/>
          <w:sz w:val="28"/>
          <w:szCs w:val="28"/>
          <w:rtl/>
        </w:rPr>
      </w:pPr>
      <w:r w:rsidRPr="00AC7E89">
        <w:rPr>
          <w:rFonts w:ascii="IRANSans" w:eastAsia="Times New Roman" w:hAnsi="IRANSans" w:cs="B Nazanin"/>
          <w:b/>
          <w:bCs/>
          <w:color w:val="333333"/>
          <w:sz w:val="28"/>
          <w:szCs w:val="28"/>
        </w:rPr>
        <w:t> </w:t>
      </w:r>
    </w:p>
    <w:p w:rsidR="00AC7E89" w:rsidRPr="00AC7E89" w:rsidRDefault="00AC7E89" w:rsidP="00AC7E89">
      <w:pPr>
        <w:bidi/>
        <w:spacing w:after="100" w:afterAutospacing="1" w:line="516" w:lineRule="atLeast"/>
        <w:rPr>
          <w:rFonts w:ascii="IRANSans" w:eastAsia="Times New Roman" w:hAnsi="IRANSans" w:cs="B Nazanin"/>
          <w:b/>
          <w:bCs/>
          <w:color w:val="333333"/>
          <w:sz w:val="28"/>
          <w:szCs w:val="28"/>
        </w:rPr>
      </w:pPr>
      <w:r w:rsidRPr="00AC7E89">
        <w:rPr>
          <w:rFonts w:ascii="IRANSans" w:eastAsia="Times New Roman" w:hAnsi="IRANSans" w:cs="Times New Roman"/>
          <w:b/>
          <w:bCs/>
          <w:color w:val="333333"/>
          <w:sz w:val="28"/>
          <w:szCs w:val="28"/>
          <w:rtl/>
        </w:rPr>
        <w:lastRenderedPageBreak/>
        <w:t> </w:t>
      </w:r>
    </w:p>
    <w:p w:rsidR="00AC7E89" w:rsidRPr="00AC7E89" w:rsidRDefault="00AC7E89" w:rsidP="00AC7E89">
      <w:pPr>
        <w:bidi/>
        <w:spacing w:after="100" w:afterAutospacing="1" w:line="516" w:lineRule="atLeast"/>
        <w:jc w:val="center"/>
        <w:rPr>
          <w:rFonts w:ascii="IRANSans" w:eastAsia="Times New Roman" w:hAnsi="IRANSans" w:cs="B Titr"/>
          <w:b/>
          <w:bCs/>
          <w:color w:val="FF0000"/>
          <w:sz w:val="28"/>
          <w:szCs w:val="28"/>
          <w:rtl/>
        </w:rPr>
      </w:pPr>
      <w:r w:rsidRPr="00AC7E89">
        <w:rPr>
          <w:rFonts w:ascii="IRANSans" w:eastAsia="Times New Roman" w:hAnsi="IRANSans" w:cs="B Titr"/>
          <w:b/>
          <w:bCs/>
          <w:color w:val="FF0000"/>
          <w:sz w:val="28"/>
          <w:szCs w:val="28"/>
          <w:rtl/>
        </w:rPr>
        <w:t>هزینه خدمات امور تابعیت</w:t>
      </w:r>
    </w:p>
    <w:tbl>
      <w:tblPr>
        <w:bidiVisual/>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0"/>
        <w:gridCol w:w="7487"/>
        <w:gridCol w:w="1059"/>
      </w:tblGrid>
      <w:tr w:rsidR="00AC7E89" w:rsidRPr="00AC7E89" w:rsidTr="00AC7E89">
        <w:trPr>
          <w:tblHeader/>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Times New Roman"/>
                <w:b/>
                <w:bCs/>
                <w:sz w:val="28"/>
                <w:szCs w:val="28"/>
                <w:rtl/>
              </w:rPr>
              <w:t> </w:t>
            </w:r>
          </w:p>
        </w:tc>
      </w:tr>
      <w:tr w:rsidR="00AC7E89" w:rsidRPr="00AC7E89" w:rsidTr="00AC7E89">
        <w:trPr>
          <w:tblHeade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rPr>
              <w:t>ردیف</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rPr>
              <w:t>تعرفه هزینه های مربوط به بخش تابعیت</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Times New Roman"/>
                <w:b/>
                <w:bCs/>
                <w:sz w:val="28"/>
                <w:szCs w:val="28"/>
                <w:rtl/>
              </w:rPr>
              <w:t>€</w:t>
            </w:r>
            <w:r w:rsidRPr="00AC7E89">
              <w:rPr>
                <w:rFonts w:ascii="IRANSans" w:eastAsia="Times New Roman" w:hAnsi="IRANSans" w:cs="B Nazanin"/>
                <w:b/>
                <w:bCs/>
                <w:sz w:val="28"/>
                <w:szCs w:val="28"/>
                <w:rtl/>
              </w:rPr>
              <w:t xml:space="preserve"> </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یورو</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اظهارنامه بقاء به تابعیت پدر</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۱۸</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سند بقاء به تابعیت پدر</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۳۵</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۳</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اظهاریه تحصیل تابعیت</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۲۵</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۴</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 xml:space="preserve">سند تابعیت ( به ازای هر همراه </w:t>
            </w:r>
            <w:r w:rsidRPr="00AC7E89">
              <w:rPr>
                <w:rFonts w:ascii="IRANSans" w:eastAsia="Times New Roman" w:hAnsi="IRANSans" w:cs="B Nazanin"/>
                <w:b/>
                <w:bCs/>
                <w:sz w:val="28"/>
                <w:szCs w:val="28"/>
                <w:rtl/>
                <w:lang w:bidi="fa-IR"/>
              </w:rPr>
              <w:t>۱۰۰</w:t>
            </w:r>
            <w:r w:rsidRPr="00AC7E89">
              <w:rPr>
                <w:rFonts w:ascii="IRANSans" w:eastAsia="Times New Roman" w:hAnsi="IRANSans" w:cs="B Nazanin"/>
                <w:b/>
                <w:bCs/>
                <w:sz w:val="28"/>
                <w:szCs w:val="28"/>
                <w:rtl/>
              </w:rPr>
              <w:t xml:space="preserve"> یورو )</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۴۸</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۵</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اظهاریه قبول تابعیت سابق زوج یاپدر</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۱۹</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۶</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موافقت نامه قبول تابعیت سابق زوج یا پدر</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۳۵</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۷</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درخواست</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بازگشت به تابعیت اصلی</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بانوان )</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۱۹</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۸</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موافقتنامه</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رجوع به تابعیت اصلی</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بانوان )</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۲۵</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۹</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درخواست بازگشت به تابعیت اصلی ایرانی( بانوان )</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۱۴</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۱۰</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موافقتنامه بازگشت به تابعیت اصلی ایرانی</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 بانوان )</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۱۹</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۱۱</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درخواست</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اختیار تابعیت زوج</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۲۵</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۱۲</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موافقتنامه اختیار تابعیت زوج</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۴۱</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۱۳</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تقاضانامه خروج از تابعیت</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۴۷</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۱۴</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 xml:space="preserve">سند خروج از تابعیت ( به ازای هر همراه </w:t>
            </w:r>
            <w:r w:rsidRPr="00AC7E89">
              <w:rPr>
                <w:rFonts w:ascii="IRANSans" w:eastAsia="Times New Roman" w:hAnsi="IRANSans" w:cs="B Nazanin"/>
                <w:b/>
                <w:bCs/>
                <w:sz w:val="28"/>
                <w:szCs w:val="28"/>
                <w:rtl/>
                <w:lang w:bidi="fa-IR"/>
              </w:rPr>
              <w:t>۱۰۰</w:t>
            </w:r>
            <w:r w:rsidRPr="00AC7E89">
              <w:rPr>
                <w:rFonts w:ascii="IRANSans" w:eastAsia="Times New Roman" w:hAnsi="IRANSans" w:cs="B Nazanin"/>
                <w:b/>
                <w:bCs/>
                <w:sz w:val="28"/>
                <w:szCs w:val="28"/>
                <w:rtl/>
              </w:rPr>
              <w:t xml:space="preserve"> یورو )</w:t>
            </w:r>
            <w:r w:rsidRPr="00AC7E89">
              <w:rPr>
                <w:rFonts w:ascii="IRANSans" w:eastAsia="Times New Roman" w:hAnsi="IRANSans" w:cs="Times New Roman"/>
                <w:b/>
                <w:bCs/>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۲۴۱</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۱۵</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درخواست بازگشت به تابعیت جمهوری اسلامی ایران</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۱۴</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۱۶</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سند بازگشت به تابعیت جمهوری اسلامی ایران</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۳۶</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۱۷</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سند شناسائی تابعیت خارجی</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۲۴۱</w:t>
            </w:r>
          </w:p>
        </w:tc>
      </w:tr>
    </w:tbl>
    <w:p w:rsidR="00AC7E89" w:rsidRPr="00AC7E89" w:rsidRDefault="00AC7E89" w:rsidP="00AC7E89">
      <w:pPr>
        <w:spacing w:after="0" w:line="516" w:lineRule="atLeast"/>
        <w:jc w:val="right"/>
        <w:rPr>
          <w:rFonts w:ascii="IRANSans" w:eastAsia="Times New Roman" w:hAnsi="IRANSans" w:cs="B Nazanin"/>
          <w:b/>
          <w:bCs/>
          <w:color w:val="333333"/>
          <w:sz w:val="28"/>
          <w:szCs w:val="28"/>
          <w:rtl/>
        </w:rPr>
      </w:pPr>
      <w:r w:rsidRPr="00AC7E89">
        <w:rPr>
          <w:rFonts w:ascii="IRANSans" w:eastAsia="Times New Roman" w:hAnsi="IRANSans" w:cs="B Nazanin"/>
          <w:b/>
          <w:bCs/>
          <w:color w:val="333333"/>
          <w:sz w:val="28"/>
          <w:szCs w:val="28"/>
        </w:rPr>
        <w:t> </w:t>
      </w:r>
    </w:p>
    <w:p w:rsidR="00AC7E89" w:rsidRPr="00AC7E89" w:rsidRDefault="00AC7E89" w:rsidP="00AC7E89">
      <w:pPr>
        <w:bidi/>
        <w:spacing w:after="100" w:afterAutospacing="1" w:line="516" w:lineRule="atLeast"/>
        <w:rPr>
          <w:rFonts w:ascii="IRANSans" w:eastAsia="Times New Roman" w:hAnsi="IRANSans" w:cs="B Nazanin"/>
          <w:b/>
          <w:bCs/>
          <w:color w:val="333333"/>
          <w:sz w:val="28"/>
          <w:szCs w:val="28"/>
        </w:rPr>
      </w:pPr>
      <w:r w:rsidRPr="00AC7E89">
        <w:rPr>
          <w:rFonts w:ascii="IRANSans" w:eastAsia="Times New Roman" w:hAnsi="IRANSans" w:cs="Times New Roman"/>
          <w:b/>
          <w:bCs/>
          <w:color w:val="333333"/>
          <w:sz w:val="28"/>
          <w:szCs w:val="28"/>
          <w:rtl/>
        </w:rPr>
        <w:t> </w:t>
      </w:r>
    </w:p>
    <w:p w:rsidR="00AC7E89" w:rsidRPr="00AC7E89" w:rsidRDefault="00AC7E89" w:rsidP="00AC7E89">
      <w:pPr>
        <w:bidi/>
        <w:spacing w:after="100" w:afterAutospacing="1" w:line="516" w:lineRule="atLeast"/>
        <w:rPr>
          <w:rFonts w:ascii="IRANSans" w:eastAsia="Times New Roman" w:hAnsi="IRANSans" w:cs="B Nazanin"/>
          <w:b/>
          <w:bCs/>
          <w:color w:val="333333"/>
          <w:sz w:val="28"/>
          <w:szCs w:val="28"/>
          <w:rtl/>
        </w:rPr>
      </w:pPr>
      <w:r w:rsidRPr="00AC7E89">
        <w:rPr>
          <w:rFonts w:ascii="IRANSans" w:eastAsia="Times New Roman" w:hAnsi="IRANSans" w:cs="Times New Roman"/>
          <w:b/>
          <w:bCs/>
          <w:color w:val="333333"/>
          <w:sz w:val="28"/>
          <w:szCs w:val="28"/>
          <w:rtl/>
        </w:rPr>
        <w:lastRenderedPageBreak/>
        <w:t> </w:t>
      </w:r>
    </w:p>
    <w:p w:rsidR="00AC7E89" w:rsidRPr="00AC7E89" w:rsidRDefault="00AC7E89" w:rsidP="00AC7E89">
      <w:pPr>
        <w:bidi/>
        <w:spacing w:after="100" w:afterAutospacing="1" w:line="516" w:lineRule="atLeast"/>
        <w:jc w:val="center"/>
        <w:rPr>
          <w:rFonts w:ascii="IRANSans" w:eastAsia="Times New Roman" w:hAnsi="IRANSans" w:cs="B Titr"/>
          <w:b/>
          <w:bCs/>
          <w:color w:val="FF0000"/>
          <w:sz w:val="28"/>
          <w:szCs w:val="28"/>
          <w:rtl/>
        </w:rPr>
      </w:pPr>
      <w:r w:rsidRPr="00AC7E89">
        <w:rPr>
          <w:rFonts w:ascii="IRANSans" w:eastAsia="Times New Roman" w:hAnsi="IRANSans" w:cs="B Titr"/>
          <w:b/>
          <w:bCs/>
          <w:color w:val="FF0000"/>
          <w:sz w:val="28"/>
          <w:szCs w:val="28"/>
          <w:rtl/>
        </w:rPr>
        <w:t>هزینه متعلق به اسناد غیر تجاری (تصدیق امضاء و وکالتنامه)</w:t>
      </w:r>
    </w:p>
    <w:tbl>
      <w:tblPr>
        <w:bidiVisual/>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6"/>
        <w:gridCol w:w="7123"/>
        <w:gridCol w:w="1707"/>
      </w:tblGrid>
      <w:tr w:rsidR="00AC7E89" w:rsidRPr="00AC7E89" w:rsidTr="00AC7E89">
        <w:trPr>
          <w:tblHeader/>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Times New Roman"/>
                <w:b/>
                <w:bCs/>
                <w:sz w:val="28"/>
                <w:szCs w:val="28"/>
                <w:rtl/>
              </w:rPr>
              <w:t> </w:t>
            </w:r>
          </w:p>
        </w:tc>
      </w:tr>
      <w:tr w:rsidR="00AC7E89" w:rsidRPr="00AC7E89" w:rsidTr="00AC7E89">
        <w:trPr>
          <w:tblHeade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rPr>
              <w:t>ردیف</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rPr>
              <w:t>تعرفه هزینه متعلق به اسناد غیر تجاری (تصدیق امضاء و وکالتنامه)</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Times New Roman"/>
                <w:b/>
                <w:bCs/>
                <w:sz w:val="28"/>
                <w:szCs w:val="28"/>
                <w:rtl/>
              </w:rPr>
              <w:t>€</w:t>
            </w:r>
            <w:r w:rsidRPr="00AC7E89">
              <w:rPr>
                <w:rFonts w:ascii="IRANSans" w:eastAsia="Times New Roman" w:hAnsi="IRANSans" w:cs="B Nazanin"/>
                <w:b/>
                <w:bCs/>
                <w:sz w:val="28"/>
                <w:szCs w:val="28"/>
                <w:rtl/>
              </w:rPr>
              <w:t xml:space="preserve"> </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یورو</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تصدیق انواع</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اقرارنامه</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۱۸</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تصدیق امضا و مهر دوائر دولتی و نمایندگی های جمهوری اسلامی ایران در خارج از کشور</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۱۸</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۳</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تصدیق امضا و مهر مقامات رسمی و دوائر دولتی خارجی</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۲۴</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۴</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تصدیق امضا</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اشخاص متفرقه (اتباع جمهوری اسلامی ایران)</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۱۲</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۵</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تصدیق امضاء ذیل وکالتنامه برای نقل و انتقال</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 خرید و فروش ) اموال غیرمنقول</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۱۳۲</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۶</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تصدیق امضاء ذیل وکالتنامه برای نقل و انتقال</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(خرید و</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فروش ) اموال منقول</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مانند سهام، موبایل، اتوموبیل و غیره</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۲۷</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۷</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تصدیق امضاء ذیل وکالتنامه برای سایر موارد مانند:</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دریافت مستمریی یا حقوق بازنشستگی، اموراداری، بانکی و قضائی و غیره</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۱۳</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۸</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صدور گواهی فوت ( در صورت ثبت فوت ) هر برگ</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۷</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۹</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بابت تائید صفحه های بعدی و رونوشت اسناد و مدارک مندرج در بند های </w:t>
            </w:r>
            <w:r w:rsidRPr="00AC7E89">
              <w:rPr>
                <w:rFonts w:ascii="IRANSans" w:eastAsia="Times New Roman" w:hAnsi="IRANSans" w:cs="B Nazanin"/>
                <w:b/>
                <w:bCs/>
                <w:sz w:val="28"/>
                <w:szCs w:val="28"/>
                <w:rtl/>
                <w:lang w:bidi="fa-IR"/>
              </w:rPr>
              <w:t>۵۷</w:t>
            </w:r>
            <w:r w:rsidRPr="00AC7E89">
              <w:rPr>
                <w:rFonts w:ascii="IRANSans" w:eastAsia="Times New Roman" w:hAnsi="IRANSans" w:cs="B Nazanin"/>
                <w:b/>
                <w:bCs/>
                <w:sz w:val="28"/>
                <w:szCs w:val="28"/>
                <w:rtl/>
              </w:rPr>
              <w:t xml:space="preserve"> تا </w:t>
            </w:r>
            <w:r w:rsidRPr="00AC7E89">
              <w:rPr>
                <w:rFonts w:ascii="IRANSans" w:eastAsia="Times New Roman" w:hAnsi="IRANSans" w:cs="B Nazanin"/>
                <w:b/>
                <w:bCs/>
                <w:sz w:val="28"/>
                <w:szCs w:val="28"/>
                <w:rtl/>
                <w:lang w:bidi="fa-IR"/>
              </w:rPr>
              <w:t xml:space="preserve">۷۰ ( </w:t>
            </w:r>
            <w:r w:rsidRPr="00AC7E89">
              <w:rPr>
                <w:rFonts w:ascii="IRANSans" w:eastAsia="Times New Roman" w:hAnsi="IRANSans" w:cs="B Nazanin"/>
                <w:b/>
                <w:bCs/>
                <w:sz w:val="28"/>
                <w:szCs w:val="28"/>
                <w:rtl/>
              </w:rPr>
              <w:t>هر صفحه )</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۱۰%</w:t>
            </w:r>
            <w:r w:rsidRPr="00AC7E89">
              <w:rPr>
                <w:rFonts w:ascii="IRANSans" w:eastAsia="Times New Roman" w:hAnsi="IRANSans" w:cs="B Nazanin"/>
                <w:b/>
                <w:bCs/>
                <w:sz w:val="28"/>
                <w:szCs w:val="28"/>
                <w:rtl/>
              </w:rPr>
              <w:t xml:space="preserve"> تعرفه تعیین شده برای هر بند</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۱۰</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حق الزحمه ترجمه</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اوراق</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توسط نمایندگی ها</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(هرصفحه</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 هر صفحه</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w:t>
            </w:r>
            <w:r w:rsidRPr="00AC7E89">
              <w:rPr>
                <w:rFonts w:ascii="IRANSans" w:eastAsia="Times New Roman" w:hAnsi="IRANSans" w:cs="B Nazanin"/>
                <w:b/>
                <w:bCs/>
                <w:sz w:val="28"/>
                <w:szCs w:val="28"/>
                <w:rtl/>
                <w:lang w:bidi="fa-IR"/>
              </w:rPr>
              <w:t>۲۵</w:t>
            </w:r>
            <w:r w:rsidRPr="00AC7E89">
              <w:rPr>
                <w:rFonts w:ascii="IRANSans" w:eastAsia="Times New Roman" w:hAnsi="IRANSans" w:cs="Times New Roman"/>
                <w:b/>
                <w:bCs/>
                <w:sz w:val="28"/>
                <w:szCs w:val="28"/>
                <w:rtl/>
                <w:lang w:bidi="fa-IR"/>
              </w:rPr>
              <w:t> </w:t>
            </w:r>
            <w:r w:rsidRPr="00AC7E89">
              <w:rPr>
                <w:rFonts w:ascii="IRANSans" w:eastAsia="Times New Roman" w:hAnsi="IRANSans" w:cs="B Nazanin"/>
                <w:b/>
                <w:bCs/>
                <w:sz w:val="28"/>
                <w:szCs w:val="28"/>
                <w:rtl/>
              </w:rPr>
              <w:t>سطر و هر سطر</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lang w:bidi="fa-IR"/>
              </w:rPr>
              <w:t>۱۵</w:t>
            </w:r>
            <w:r w:rsidRPr="00AC7E89">
              <w:rPr>
                <w:rFonts w:ascii="IRANSans" w:eastAsia="Times New Roman" w:hAnsi="IRANSans" w:cs="B Nazanin"/>
                <w:b/>
                <w:bCs/>
                <w:sz w:val="28"/>
                <w:szCs w:val="28"/>
                <w:rtl/>
              </w:rPr>
              <w:t xml:space="preserve"> کلمه ) - کمتر از</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lang w:bidi="fa-IR"/>
              </w:rPr>
              <w:t>۱۵</w:t>
            </w:r>
            <w:r w:rsidRPr="00AC7E89">
              <w:rPr>
                <w:rFonts w:ascii="IRANSans" w:eastAsia="Times New Roman" w:hAnsi="IRANSans" w:cs="B Nazanin"/>
                <w:b/>
                <w:bCs/>
                <w:sz w:val="28"/>
                <w:szCs w:val="28"/>
                <w:rtl/>
              </w:rPr>
              <w:t xml:space="preserve"> سطر </w:t>
            </w:r>
            <w:r w:rsidRPr="00AC7E89">
              <w:rPr>
                <w:rFonts w:ascii="IRANSans" w:eastAsia="Times New Roman" w:hAnsi="IRANSans" w:cs="B Nazanin"/>
                <w:b/>
                <w:bCs/>
                <w:sz w:val="28"/>
                <w:szCs w:val="28"/>
                <w:rtl/>
                <w:lang w:bidi="fa-IR"/>
              </w:rPr>
              <w:t>۵۰%</w:t>
            </w:r>
            <w:r w:rsidRPr="00AC7E89">
              <w:rPr>
                <w:rFonts w:ascii="IRANSans" w:eastAsia="Times New Roman" w:hAnsi="IRANSans" w:cs="B Nazanin"/>
                <w:b/>
                <w:bCs/>
                <w:sz w:val="28"/>
                <w:szCs w:val="28"/>
                <w:rtl/>
              </w:rPr>
              <w:t xml:space="preserve"> یک صفحه کامل</w:t>
            </w:r>
            <w:r w:rsidRPr="00AC7E89">
              <w:rPr>
                <w:rFonts w:ascii="IRANSans" w:eastAsia="Times New Roman" w:hAnsi="IRANSans" w:cs="Times New Roman"/>
                <w:b/>
                <w:bCs/>
                <w:sz w:val="28"/>
                <w:szCs w:val="28"/>
                <w:rtl/>
              </w:rPr>
              <w:t> </w:t>
            </w:r>
            <w:r w:rsidRPr="00AC7E89">
              <w:rPr>
                <w:rFonts w:ascii="IRANSans" w:eastAsia="Times New Roman" w:hAnsi="IRANSans" w:cs="B Nazanin"/>
                <w:b/>
                <w:bCs/>
                <w:sz w:val="28"/>
                <w:szCs w:val="28"/>
                <w:rtl/>
              </w:rPr>
              <w:t xml:space="preserve"> محاسبه می گردد.</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۳۰</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۱۱</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انجام مکاتبات جهت اخذ مجوز برای صدور خروجی مشمولین</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۳۰</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۱۲</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انجام مکاتبات جهت اخذ مجوز برای صدور خروجی برای عابرین غیر مجاز</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۳۵</w:t>
            </w:r>
          </w:p>
        </w:tc>
      </w:tr>
      <w:tr w:rsidR="00AC7E89" w:rsidRPr="00AC7E89" w:rsidTr="00AC7E8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lastRenderedPageBreak/>
              <w:t>۱۳</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rPr>
                <w:rFonts w:ascii="IRANSans" w:eastAsia="Times New Roman" w:hAnsi="IRANSans" w:cs="B Nazanin"/>
                <w:b/>
                <w:bCs/>
                <w:sz w:val="28"/>
                <w:szCs w:val="28"/>
              </w:rPr>
            </w:pPr>
            <w:r w:rsidRPr="00AC7E89">
              <w:rPr>
                <w:rFonts w:ascii="IRANSans" w:eastAsia="Times New Roman" w:hAnsi="IRANSans" w:cs="B Nazanin"/>
                <w:b/>
                <w:bCs/>
                <w:sz w:val="28"/>
                <w:szCs w:val="28"/>
                <w:rtl/>
              </w:rPr>
              <w:t>کپی برابر اصل کردن هربرگ (هر مهر و امضاء) در صورت درخواست شخصی افراد</w:t>
            </w:r>
          </w:p>
        </w:tc>
        <w:tc>
          <w:tcPr>
            <w:tcW w:w="0" w:type="auto"/>
            <w:tcBorders>
              <w:top w:val="outset" w:sz="6" w:space="0" w:color="auto"/>
              <w:left w:val="outset" w:sz="6" w:space="0" w:color="auto"/>
              <w:bottom w:val="outset" w:sz="6" w:space="0" w:color="auto"/>
              <w:right w:val="outset" w:sz="6" w:space="0" w:color="auto"/>
            </w:tcBorders>
            <w:vAlign w:val="center"/>
            <w:hideMark/>
          </w:tcPr>
          <w:p w:rsidR="00AC7E89" w:rsidRPr="00AC7E89" w:rsidRDefault="00AC7E89" w:rsidP="00AC7E89">
            <w:pPr>
              <w:bidi/>
              <w:spacing w:after="100" w:afterAutospacing="1" w:line="516" w:lineRule="atLeast"/>
              <w:jc w:val="center"/>
              <w:rPr>
                <w:rFonts w:ascii="IRANSans" w:eastAsia="Times New Roman" w:hAnsi="IRANSans" w:cs="B Nazanin"/>
                <w:b/>
                <w:bCs/>
                <w:sz w:val="28"/>
                <w:szCs w:val="28"/>
              </w:rPr>
            </w:pPr>
            <w:r w:rsidRPr="00AC7E89">
              <w:rPr>
                <w:rFonts w:ascii="IRANSans" w:eastAsia="Times New Roman" w:hAnsi="IRANSans" w:cs="B Nazanin"/>
                <w:b/>
                <w:bCs/>
                <w:sz w:val="28"/>
                <w:szCs w:val="28"/>
                <w:rtl/>
                <w:lang w:bidi="fa-IR"/>
              </w:rPr>
              <w:t>۱۲</w:t>
            </w:r>
          </w:p>
        </w:tc>
      </w:tr>
    </w:tbl>
    <w:p w:rsidR="00AC7E89" w:rsidRPr="00AC7E89" w:rsidRDefault="00AC7E89" w:rsidP="00AC7E89">
      <w:pPr>
        <w:spacing w:after="0" w:line="516" w:lineRule="atLeast"/>
        <w:jc w:val="right"/>
        <w:rPr>
          <w:rFonts w:ascii="IRANSans" w:eastAsia="Times New Roman" w:hAnsi="IRANSans" w:cs="B Nazanin"/>
          <w:b/>
          <w:bCs/>
          <w:color w:val="333333"/>
          <w:sz w:val="28"/>
          <w:szCs w:val="28"/>
          <w:rtl/>
        </w:rPr>
      </w:pPr>
      <w:r w:rsidRPr="00AC7E89">
        <w:rPr>
          <w:rFonts w:ascii="IRANSans" w:eastAsia="Times New Roman" w:hAnsi="IRANSans" w:cs="B Nazanin"/>
          <w:b/>
          <w:bCs/>
          <w:color w:val="333333"/>
          <w:sz w:val="28"/>
          <w:szCs w:val="28"/>
        </w:rPr>
        <w:t> </w:t>
      </w:r>
    </w:p>
    <w:p w:rsidR="00AC7E89" w:rsidRPr="00AC7E89" w:rsidRDefault="00AC7E89" w:rsidP="00AC7E89">
      <w:pPr>
        <w:bidi/>
        <w:spacing w:after="100" w:afterAutospacing="1" w:line="516" w:lineRule="atLeast"/>
        <w:rPr>
          <w:rFonts w:ascii="IRANSans" w:eastAsia="Times New Roman" w:hAnsi="IRANSans" w:cs="B Nazanin"/>
          <w:b/>
          <w:bCs/>
          <w:color w:val="333333"/>
          <w:sz w:val="28"/>
          <w:szCs w:val="28"/>
        </w:rPr>
      </w:pPr>
      <w:r w:rsidRPr="00AC7E89">
        <w:rPr>
          <w:rFonts w:ascii="IRANSans" w:eastAsia="Times New Roman" w:hAnsi="IRANSans" w:cs="Times New Roman"/>
          <w:b/>
          <w:bCs/>
          <w:color w:val="333333"/>
          <w:sz w:val="28"/>
          <w:szCs w:val="28"/>
          <w:rtl/>
        </w:rPr>
        <w:t> </w:t>
      </w:r>
    </w:p>
    <w:p w:rsidR="00994F22" w:rsidRPr="00AC7E89" w:rsidRDefault="00994F22">
      <w:pPr>
        <w:rPr>
          <w:rFonts w:cs="B Nazanin"/>
          <w:b/>
          <w:bCs/>
          <w:sz w:val="28"/>
          <w:szCs w:val="28"/>
        </w:rPr>
      </w:pPr>
    </w:p>
    <w:p w:rsidR="00AC7E89" w:rsidRPr="00AC7E89" w:rsidRDefault="00AC7E89">
      <w:pPr>
        <w:rPr>
          <w:rFonts w:cs="B Nazanin"/>
          <w:b/>
          <w:bCs/>
          <w:sz w:val="28"/>
          <w:szCs w:val="28"/>
        </w:rPr>
      </w:pPr>
    </w:p>
    <w:sectPr w:rsidR="00AC7E89" w:rsidRPr="00AC7E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RANS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AC7E89"/>
    <w:rsid w:val="00473568"/>
    <w:rsid w:val="005C1178"/>
    <w:rsid w:val="00994F22"/>
    <w:rsid w:val="00AC7E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A104B-BFBD-4FD4-A260-30A0397C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C7E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7E89"/>
    <w:rPr>
      <w:rFonts w:ascii="Times New Roman" w:eastAsia="Times New Roman" w:hAnsi="Times New Roman" w:cs="Times New Roman"/>
      <w:b/>
      <w:bCs/>
      <w:sz w:val="36"/>
      <w:szCs w:val="36"/>
    </w:rPr>
  </w:style>
  <w:style w:type="paragraph" w:styleId="NormalWeb">
    <w:name w:val="Normal (Web)"/>
    <w:basedOn w:val="Normal"/>
    <w:uiPriority w:val="99"/>
    <w:unhideWhenUsed/>
    <w:rsid w:val="00AC7E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7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03301">
      <w:bodyDiv w:val="1"/>
      <w:marLeft w:val="0"/>
      <w:marRight w:val="0"/>
      <w:marTop w:val="0"/>
      <w:marBottom w:val="0"/>
      <w:divBdr>
        <w:top w:val="none" w:sz="0" w:space="0" w:color="auto"/>
        <w:left w:val="none" w:sz="0" w:space="0" w:color="auto"/>
        <w:bottom w:val="none" w:sz="0" w:space="0" w:color="auto"/>
        <w:right w:val="none" w:sz="0" w:space="0" w:color="auto"/>
      </w:divBdr>
      <w:divsChild>
        <w:div w:id="27267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ankfurt.mfa.ir/index.aspx?fkeyid=&amp;siteid=11&amp;fkeyid=&amp;siteid=11&amp;pageid=32348&amp;siteid=11" TargetMode="External"/><Relationship Id="rId3" Type="http://schemas.openxmlformats.org/officeDocument/2006/relationships/webSettings" Target="webSettings.xml"/><Relationship Id="rId7" Type="http://schemas.openxmlformats.org/officeDocument/2006/relationships/hyperlink" Target="http://frankfurt.mfa.ir/index.aspx?fkeyid=&amp;siteid=11&amp;fkeyid=&amp;siteid=11&amp;pageid=32347&amp;siteid=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ankfurt.mfa.ir/index.aspx?fkeyid=&amp;siteid=11&amp;fkeyid=&amp;siteid=11&amp;pageid=32346&amp;siteid=11" TargetMode="External"/><Relationship Id="rId11" Type="http://schemas.openxmlformats.org/officeDocument/2006/relationships/theme" Target="theme/theme1.xml"/><Relationship Id="rId5" Type="http://schemas.openxmlformats.org/officeDocument/2006/relationships/hyperlink" Target="http://frankfurt.mfa.ir/index.aspx?fkeyid=&amp;siteid=11&amp;fkeyid=&amp;siteid=11&amp;pageid=32617&amp;siteid=11" TargetMode="External"/><Relationship Id="rId10" Type="http://schemas.openxmlformats.org/officeDocument/2006/relationships/fontTable" Target="fontTable.xml"/><Relationship Id="rId4" Type="http://schemas.openxmlformats.org/officeDocument/2006/relationships/hyperlink" Target="http://frankfurt.mfa.ir/index.aspx?fkeyid=&amp;siteid=11&amp;fkeyid=&amp;siteid=11&amp;pageid=32344&amp;siteid=11" TargetMode="External"/><Relationship Id="rId9" Type="http://schemas.openxmlformats.org/officeDocument/2006/relationships/hyperlink" Target="http://frankfurt.mfa.ir/index.aspx?fkeyid=&amp;siteid=11&amp;fkeyid=&amp;siteid=11&amp;pageid=32349&amp;siteid=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Consuli2</dc:creator>
  <cp:keywords/>
  <dc:description/>
  <cp:lastModifiedBy>Consuli2</cp:lastModifiedBy>
  <cp:revision>3</cp:revision>
  <dcterms:created xsi:type="dcterms:W3CDTF">2020-04-28T10:32:00Z</dcterms:created>
  <dcterms:modified xsi:type="dcterms:W3CDTF">2020-07-14T07:51:00Z</dcterms:modified>
</cp:coreProperties>
</file>